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078" w:rsidRDefault="00C249A3" w:rsidP="00EB1078">
      <w:pPr>
        <w:jc w:val="center"/>
      </w:pPr>
      <w:bookmarkStart w:id="0" w:name="_GoBack"/>
      <w:bookmarkEnd w:id="0"/>
      <w:r>
        <w:rPr>
          <w:rFonts w:hint="eastAsia"/>
        </w:rPr>
        <w:t xml:space="preserve">JGR </w:t>
      </w:r>
      <w:r w:rsidR="005F50F1">
        <w:rPr>
          <w:rFonts w:hint="eastAsia"/>
        </w:rPr>
        <w:t>Atmosp</w:t>
      </w:r>
      <w:r w:rsidR="00EB1078">
        <w:rPr>
          <w:rFonts w:hint="eastAsia"/>
        </w:rPr>
        <w:t>h</w:t>
      </w:r>
      <w:r w:rsidR="005F50F1">
        <w:rPr>
          <w:rFonts w:hint="eastAsia"/>
        </w:rPr>
        <w:t>ere</w:t>
      </w:r>
      <w:r w:rsidR="00EB1078">
        <w:rPr>
          <w:rStyle w:val="epub-state"/>
          <w:rFonts w:ascii="Arial" w:hAnsi="Arial" w:cs="Arial"/>
          <w:color w:val="8B8B8B"/>
          <w:szCs w:val="21"/>
        </w:rPr>
        <w:t> </w:t>
      </w:r>
      <w:r w:rsidR="00EB1078">
        <w:rPr>
          <w:rStyle w:val="epub-date"/>
          <w:rFonts w:ascii="Arial" w:hAnsi="Arial" w:cs="Arial"/>
          <w:color w:val="1C1D1E"/>
          <w:szCs w:val="21"/>
        </w:rPr>
        <w:t>21 August 2015</w:t>
      </w:r>
    </w:p>
    <w:p w:rsidR="00EB1078" w:rsidRPr="00825522" w:rsidRDefault="00EB1078" w:rsidP="00EB1078">
      <w:pPr>
        <w:rPr>
          <w:b/>
        </w:rPr>
      </w:pPr>
      <w:r w:rsidRPr="00825522">
        <w:rPr>
          <w:rFonts w:ascii="Times New Roman" w:hAnsi="Times New Roman" w:cs="Times New Roman"/>
          <w:b/>
          <w:color w:val="1C1D1E"/>
          <w:sz w:val="24"/>
          <w:szCs w:val="24"/>
        </w:rPr>
        <w:t>On infrasound generated by wind farms and its propagation in low</w:t>
      </w:r>
      <w:r w:rsidRPr="00825522">
        <w:rPr>
          <w:rFonts w:ascii="Times New Roman" w:eastAsia="ＭＳ ゴシック" w:hAnsi="Times New Roman" w:cs="Times New Roman"/>
          <w:b/>
          <w:color w:val="1C1D1E"/>
          <w:sz w:val="24"/>
          <w:szCs w:val="24"/>
        </w:rPr>
        <w:t>‐</w:t>
      </w:r>
      <w:r w:rsidRPr="00825522">
        <w:rPr>
          <w:rFonts w:ascii="Times New Roman" w:hAnsi="Times New Roman" w:cs="Times New Roman"/>
          <w:b/>
          <w:color w:val="1C1D1E"/>
          <w:sz w:val="24"/>
          <w:szCs w:val="24"/>
        </w:rPr>
        <w:t>altitude tropospheric waveguides</w:t>
      </w:r>
      <w:r w:rsidRPr="00825522">
        <w:rPr>
          <w:rFonts w:ascii="Times New Roman" w:hAnsi="Times New Roman" w:cs="Times New Roman" w:hint="eastAsia"/>
          <w:b/>
          <w:color w:val="1C1D1E"/>
          <w:sz w:val="24"/>
          <w:szCs w:val="24"/>
        </w:rPr>
        <w:t xml:space="preserve">　</w:t>
      </w:r>
      <w:r w:rsidRPr="00825522">
        <w:rPr>
          <w:rFonts w:ascii="Times New Roman" w:hAnsi="Times New Roman" w:cs="Times New Roman" w:hint="eastAsia"/>
          <w:b/>
          <w:color w:val="1C1D1E"/>
          <w:szCs w:val="21"/>
        </w:rPr>
        <w:t>風力発電で発生する超低周波音とその低高度の導波層内の伝播</w:t>
      </w:r>
    </w:p>
    <w:p w:rsidR="00685594" w:rsidRDefault="00825522" w:rsidP="00685594">
      <w:pPr>
        <w:jc w:val="left"/>
      </w:pPr>
      <w:r w:rsidRPr="00825522">
        <w:rPr>
          <w:rFonts w:hint="eastAsia"/>
          <w:b/>
        </w:rPr>
        <w:t>訳者</w:t>
      </w:r>
      <w:r>
        <w:rPr>
          <w:rFonts w:hint="eastAsia"/>
        </w:rPr>
        <w:t>：こ</w:t>
      </w:r>
      <w:r w:rsidR="00685594">
        <w:rPr>
          <w:rFonts w:hint="eastAsia"/>
        </w:rPr>
        <w:t>の論文は長文で、全訳は時間も</w:t>
      </w:r>
      <w:r>
        <w:rPr>
          <w:rFonts w:hint="eastAsia"/>
        </w:rPr>
        <w:t>かかるし</w:t>
      </w:r>
      <w:r w:rsidR="00685594">
        <w:rPr>
          <w:rFonts w:hint="eastAsia"/>
        </w:rPr>
        <w:t>、読む</w:t>
      </w:r>
      <w:r>
        <w:rPr>
          <w:rFonts w:hint="eastAsia"/>
        </w:rPr>
        <w:t>の</w:t>
      </w:r>
      <w:r w:rsidR="00685594">
        <w:rPr>
          <w:rFonts w:hint="eastAsia"/>
        </w:rPr>
        <w:t>も大変なので、図の説明を主として論文の骨子を</w:t>
      </w:r>
      <w:r w:rsidR="00C249A3">
        <w:rPr>
          <w:rFonts w:hint="eastAsia"/>
        </w:rPr>
        <w:t>まとめた</w:t>
      </w:r>
      <w:r w:rsidR="00685594">
        <w:rPr>
          <w:rFonts w:hint="eastAsia"/>
        </w:rPr>
        <w:t>。</w:t>
      </w:r>
    </w:p>
    <w:p w:rsidR="00BE0385" w:rsidRDefault="00740CE9" w:rsidP="00BE0385">
      <w:pPr>
        <w:jc w:val="center"/>
      </w:pPr>
      <w:r w:rsidRPr="00825522">
        <w:rPr>
          <w:rFonts w:hint="eastAsia"/>
          <w:b/>
        </w:rPr>
        <w:t>要</w:t>
      </w:r>
      <w:r w:rsidR="00BE0385">
        <w:rPr>
          <w:rFonts w:hint="eastAsia"/>
          <w:b/>
        </w:rPr>
        <w:t xml:space="preserve"> </w:t>
      </w:r>
      <w:r w:rsidRPr="00825522">
        <w:rPr>
          <w:rFonts w:hint="eastAsia"/>
          <w:b/>
        </w:rPr>
        <w:t>旨</w:t>
      </w:r>
    </w:p>
    <w:p w:rsidR="00740CE9" w:rsidRDefault="00740CE9" w:rsidP="0013065E">
      <w:pPr>
        <w:jc w:val="left"/>
      </w:pPr>
      <w:r>
        <w:rPr>
          <w:rFonts w:hint="eastAsia"/>
        </w:rPr>
        <w:t>60</w:t>
      </w:r>
      <w:r>
        <w:rPr>
          <w:rFonts w:hint="eastAsia"/>
        </w:rPr>
        <w:t>か所の風力</w:t>
      </w:r>
      <w:r w:rsidR="00C62499">
        <w:rPr>
          <w:rFonts w:hint="eastAsia"/>
        </w:rPr>
        <w:t>発電所で発生する超低周波音（</w:t>
      </w:r>
      <w:r w:rsidR="00C62499">
        <w:rPr>
          <w:rFonts w:hint="eastAsia"/>
        </w:rPr>
        <w:t>Infrasound</w:t>
      </w:r>
      <w:r w:rsidR="00C62499">
        <w:rPr>
          <w:rFonts w:hint="eastAsia"/>
        </w:rPr>
        <w:t>：ここでは</w:t>
      </w:r>
      <w:r w:rsidR="00C62499">
        <w:rPr>
          <w:rFonts w:hint="eastAsia"/>
        </w:rPr>
        <w:t xml:space="preserve">20Hz </w:t>
      </w:r>
      <w:r w:rsidR="00C62499">
        <w:rPr>
          <w:rFonts w:hint="eastAsia"/>
        </w:rPr>
        <w:t>以下の音波を指す）は、夜間の気象条件では</w:t>
      </w:r>
      <w:r w:rsidR="00C62499">
        <w:rPr>
          <w:rFonts w:hint="eastAsia"/>
        </w:rPr>
        <w:t>90</w:t>
      </w:r>
      <w:r w:rsidR="00C62499">
        <w:rPr>
          <w:rFonts w:hint="eastAsia"/>
        </w:rPr>
        <w:t>㎞まで伝播することが分かった。</w:t>
      </w:r>
      <w:r w:rsidR="00C62499">
        <w:rPr>
          <w:rFonts w:hint="eastAsia"/>
        </w:rPr>
        <w:t>2014</w:t>
      </w:r>
      <w:r w:rsidR="00C62499">
        <w:rPr>
          <w:rFonts w:hint="eastAsia"/>
        </w:rPr>
        <w:t>年</w:t>
      </w:r>
      <w:r w:rsidR="00C62499">
        <w:rPr>
          <w:rFonts w:hint="eastAsia"/>
        </w:rPr>
        <w:t>2</w:t>
      </w:r>
      <w:r w:rsidR="00C62499">
        <w:rPr>
          <w:rFonts w:hint="eastAsia"/>
        </w:rPr>
        <w:t>月にニューメキシコ州中部に</w:t>
      </w:r>
      <w:r w:rsidR="00C62499">
        <w:rPr>
          <w:rFonts w:hint="eastAsia"/>
        </w:rPr>
        <w:t>4</w:t>
      </w:r>
      <w:r w:rsidR="00C62499">
        <w:rPr>
          <w:rFonts w:hint="eastAsia"/>
        </w:rPr>
        <w:t>つの計測器配列を設けた。そのうち</w:t>
      </w:r>
      <w:r w:rsidR="00C62499">
        <w:rPr>
          <w:rFonts w:hint="eastAsia"/>
        </w:rPr>
        <w:t>3</w:t>
      </w:r>
      <w:r w:rsidR="00C62499">
        <w:rPr>
          <w:rFonts w:hint="eastAsia"/>
        </w:rPr>
        <w:t>つ</w:t>
      </w:r>
      <w:r w:rsidR="00E926A5">
        <w:rPr>
          <w:rFonts w:hint="eastAsia"/>
        </w:rPr>
        <w:t>で</w:t>
      </w:r>
      <w:r w:rsidR="00C62499">
        <w:rPr>
          <w:rFonts w:hint="eastAsia"/>
        </w:rPr>
        <w:t>大風力発電所からの低周波を観測した。</w:t>
      </w:r>
      <w:r w:rsidR="00BD7B90">
        <w:rPr>
          <w:rFonts w:hint="eastAsia"/>
        </w:rPr>
        <w:t>配列は線状で、米ニューメキシコ州</w:t>
      </w:r>
      <w:r w:rsidR="00BD7B90">
        <w:rPr>
          <w:rFonts w:hint="eastAsia"/>
        </w:rPr>
        <w:t>Laguna Pueblo, Red Mesa</w:t>
      </w:r>
      <w:r w:rsidR="00BD7B90">
        <w:rPr>
          <w:rFonts w:hint="eastAsia"/>
        </w:rPr>
        <w:t>風力発電所群（以後</w:t>
      </w:r>
      <w:r w:rsidR="00BD7B90">
        <w:rPr>
          <w:rFonts w:hint="eastAsia"/>
        </w:rPr>
        <w:t>RMWF</w:t>
      </w:r>
      <w:r w:rsidR="00BD7B90">
        <w:rPr>
          <w:rFonts w:hint="eastAsia"/>
        </w:rPr>
        <w:t>と称す）の</w:t>
      </w:r>
      <w:r w:rsidR="00BD7B90">
        <w:rPr>
          <w:rFonts w:hint="eastAsia"/>
        </w:rPr>
        <w:t>60</w:t>
      </w:r>
      <w:r w:rsidR="005F23ED">
        <w:rPr>
          <w:rFonts w:hint="eastAsia"/>
        </w:rPr>
        <w:t>か所</w:t>
      </w:r>
      <w:r w:rsidR="00BD7B90">
        <w:rPr>
          <w:rFonts w:hint="eastAsia"/>
        </w:rPr>
        <w:t>の</w:t>
      </w:r>
      <w:r w:rsidR="00BD7B90">
        <w:rPr>
          <w:rFonts w:hint="eastAsia"/>
        </w:rPr>
        <w:t>1.6MW</w:t>
      </w:r>
      <w:r w:rsidR="00BD7B90">
        <w:rPr>
          <w:rFonts w:hint="eastAsia"/>
        </w:rPr>
        <w:t>風車</w:t>
      </w:r>
      <w:r w:rsidR="005F23ED">
        <w:rPr>
          <w:rFonts w:hint="eastAsia"/>
        </w:rPr>
        <w:t>群</w:t>
      </w:r>
      <w:r w:rsidR="00BD7B90">
        <w:rPr>
          <w:rFonts w:hint="eastAsia"/>
        </w:rPr>
        <w:t>から南東に距離</w:t>
      </w:r>
      <w:r w:rsidR="00BD7B90">
        <w:rPr>
          <w:rFonts w:hint="eastAsia"/>
        </w:rPr>
        <w:t>13</w:t>
      </w:r>
      <w:r w:rsidR="00BD7B90">
        <w:rPr>
          <w:rFonts w:hint="eastAsia"/>
        </w:rPr>
        <w:t>、</w:t>
      </w:r>
      <w:r w:rsidR="00BD7B90">
        <w:rPr>
          <w:rFonts w:hint="eastAsia"/>
        </w:rPr>
        <w:t>54</w:t>
      </w:r>
      <w:r w:rsidR="00BD7B90">
        <w:rPr>
          <w:rFonts w:hint="eastAsia"/>
        </w:rPr>
        <w:t>、</w:t>
      </w:r>
      <w:r w:rsidR="00BD7B90">
        <w:rPr>
          <w:rFonts w:hint="eastAsia"/>
        </w:rPr>
        <w:t>90</w:t>
      </w:r>
      <w:r w:rsidR="00BD7B90">
        <w:rPr>
          <w:rFonts w:hint="eastAsia"/>
        </w:rPr>
        <w:t>、</w:t>
      </w:r>
      <w:r w:rsidR="00BD7B90">
        <w:rPr>
          <w:rFonts w:hint="eastAsia"/>
        </w:rPr>
        <w:t>126</w:t>
      </w:r>
      <w:r w:rsidR="00BD7B90">
        <w:rPr>
          <w:rFonts w:hint="eastAsia"/>
        </w:rPr>
        <w:t>㎞、方位</w:t>
      </w:r>
      <w:r w:rsidR="00BD7B90">
        <w:rPr>
          <w:rFonts w:hint="eastAsia"/>
        </w:rPr>
        <w:t>166</w:t>
      </w:r>
      <w:r w:rsidR="00BD7B90">
        <w:rPr>
          <w:rFonts w:hint="eastAsia"/>
        </w:rPr>
        <w:t>度、</w:t>
      </w:r>
      <w:r w:rsidR="00BD7B90">
        <w:rPr>
          <w:rFonts w:hint="eastAsia"/>
        </w:rPr>
        <w:t>119</w:t>
      </w:r>
      <w:r w:rsidR="00BD7B90">
        <w:rPr>
          <w:rFonts w:hint="eastAsia"/>
        </w:rPr>
        <w:t>度、</w:t>
      </w:r>
      <w:r w:rsidR="00BD7B90">
        <w:rPr>
          <w:rFonts w:hint="eastAsia"/>
        </w:rPr>
        <w:t>113</w:t>
      </w:r>
      <w:r w:rsidR="00BD7B90">
        <w:rPr>
          <w:rFonts w:hint="eastAsia"/>
        </w:rPr>
        <w:t>度、</w:t>
      </w:r>
      <w:r w:rsidR="00BD7B90">
        <w:rPr>
          <w:rFonts w:hint="eastAsia"/>
        </w:rPr>
        <w:t>111</w:t>
      </w:r>
      <w:r w:rsidR="00BD7B90">
        <w:rPr>
          <w:rFonts w:hint="eastAsia"/>
        </w:rPr>
        <w:t>度方向におかれた。</w:t>
      </w:r>
      <w:r w:rsidR="005F23ED">
        <w:rPr>
          <w:rFonts w:hint="eastAsia"/>
        </w:rPr>
        <w:t>基本周波数は</w:t>
      </w:r>
      <w:r w:rsidR="005F23ED">
        <w:rPr>
          <w:rFonts w:hint="eastAsia"/>
        </w:rPr>
        <w:t>0.9Hz</w:t>
      </w:r>
      <w:r w:rsidR="005F23ED">
        <w:rPr>
          <w:rFonts w:hint="eastAsia"/>
        </w:rPr>
        <w:t>よりわずかに低いピークを持ち、その高調周波数が観測される超低周波音の特徴をなす。</w:t>
      </w:r>
      <w:r w:rsidR="001074D8">
        <w:rPr>
          <w:rFonts w:hint="eastAsia"/>
        </w:rPr>
        <w:t>この音波の発生に、ブレード、風の勾配、支柱の相互作用が関係する。風力発電音の発生、伝播、長距離での検出に大気境界層の特性が関係する。第１に、安定な条件</w:t>
      </w:r>
      <w:r w:rsidR="004673A4">
        <w:rPr>
          <w:rFonts w:hint="eastAsia"/>
        </w:rPr>
        <w:t>下</w:t>
      </w:r>
      <w:r w:rsidR="00E926A5">
        <w:rPr>
          <w:rFonts w:hint="eastAsia"/>
        </w:rPr>
        <w:t>（</w:t>
      </w:r>
      <w:r w:rsidR="001074D8">
        <w:rPr>
          <w:rFonts w:hint="eastAsia"/>
        </w:rPr>
        <w:t>夜間は大抵そうだが</w:t>
      </w:r>
      <w:r w:rsidR="00E926A5">
        <w:rPr>
          <w:rFonts w:hint="eastAsia"/>
        </w:rPr>
        <w:t>）</w:t>
      </w:r>
      <w:r w:rsidR="001074D8">
        <w:rPr>
          <w:rFonts w:hint="eastAsia"/>
        </w:rPr>
        <w:t>風は成層しており</w:t>
      </w:r>
      <w:r w:rsidR="004673A4">
        <w:rPr>
          <w:rFonts w:hint="eastAsia"/>
        </w:rPr>
        <w:t>、風車の</w:t>
      </w:r>
      <w:r w:rsidR="001074D8">
        <w:rPr>
          <w:rFonts w:hint="eastAsia"/>
        </w:rPr>
        <w:t>厚さ音</w:t>
      </w:r>
      <w:r w:rsidR="001074D8">
        <w:rPr>
          <w:rFonts w:hint="eastAsia"/>
        </w:rPr>
        <w:t>thickness sound</w:t>
      </w:r>
      <w:r w:rsidR="007E34A8">
        <w:rPr>
          <w:rFonts w:hint="eastAsia"/>
        </w:rPr>
        <w:t>（</w:t>
      </w:r>
      <w:r w:rsidR="007E34A8">
        <w:rPr>
          <w:rFonts w:hint="eastAsia"/>
        </w:rPr>
        <w:t>TS</w:t>
      </w:r>
      <w:r w:rsidR="007E34A8">
        <w:rPr>
          <w:rFonts w:hint="eastAsia"/>
        </w:rPr>
        <w:t>）</w:t>
      </w:r>
      <w:r w:rsidR="001074D8">
        <w:rPr>
          <w:rFonts w:hint="eastAsia"/>
        </w:rPr>
        <w:t>とその高次周波</w:t>
      </w:r>
      <w:r w:rsidR="00E926A5">
        <w:rPr>
          <w:rFonts w:hint="eastAsia"/>
        </w:rPr>
        <w:t>数</w:t>
      </w:r>
      <w:r w:rsidR="004673A4">
        <w:rPr>
          <w:rFonts w:hint="eastAsia"/>
        </w:rPr>
        <w:t>変調</w:t>
      </w:r>
      <w:r w:rsidR="001074D8">
        <w:rPr>
          <w:rFonts w:hint="eastAsia"/>
        </w:rPr>
        <w:t>音が発生しやすい。</w:t>
      </w:r>
      <w:r w:rsidR="004673A4">
        <w:rPr>
          <w:rFonts w:hint="eastAsia"/>
        </w:rPr>
        <w:t>第</w:t>
      </w:r>
      <w:r w:rsidR="004673A4">
        <w:rPr>
          <w:rFonts w:hint="eastAsia"/>
        </w:rPr>
        <w:t>2</w:t>
      </w:r>
      <w:r w:rsidR="004673A4">
        <w:rPr>
          <w:rFonts w:hint="eastAsia"/>
        </w:rPr>
        <w:t>に、夜間の大気条件では、低高度</w:t>
      </w:r>
      <w:r w:rsidR="00E926A5">
        <w:rPr>
          <w:rFonts w:hint="eastAsia"/>
        </w:rPr>
        <w:t>音</w:t>
      </w:r>
      <w:r w:rsidR="004673A4">
        <w:rPr>
          <w:rFonts w:hint="eastAsia"/>
        </w:rPr>
        <w:t>波伝播層</w:t>
      </w:r>
      <w:r w:rsidR="004673A4">
        <w:rPr>
          <w:rFonts w:hint="eastAsia"/>
        </w:rPr>
        <w:t>waveguide</w:t>
      </w:r>
      <w:r w:rsidR="004673A4">
        <w:rPr>
          <w:rFonts w:hint="eastAsia"/>
        </w:rPr>
        <w:t>（高さ数百</w:t>
      </w:r>
      <w:r w:rsidR="004673A4">
        <w:rPr>
          <w:rFonts w:hint="eastAsia"/>
        </w:rPr>
        <w:t>m</w:t>
      </w:r>
      <w:r w:rsidR="004673A4">
        <w:rPr>
          <w:rFonts w:hint="eastAsia"/>
        </w:rPr>
        <w:t>）ができやすく、長距離伝播を可能にする。第</w:t>
      </w:r>
      <w:r w:rsidR="004673A4">
        <w:rPr>
          <w:rFonts w:hint="eastAsia"/>
        </w:rPr>
        <w:t>3</w:t>
      </w:r>
      <w:r w:rsidR="004673A4">
        <w:rPr>
          <w:rFonts w:hint="eastAsia"/>
        </w:rPr>
        <w:t>に、夜間および朝の時間帯は暗騒音が低いので、信号（風車音の）が検出</w:t>
      </w:r>
      <w:r w:rsidR="00E926A5">
        <w:rPr>
          <w:rFonts w:hint="eastAsia"/>
        </w:rPr>
        <w:t>でき</w:t>
      </w:r>
      <w:r w:rsidR="004673A4">
        <w:rPr>
          <w:rFonts w:hint="eastAsia"/>
        </w:rPr>
        <w:t>やすい。この論文</w:t>
      </w:r>
      <w:r w:rsidR="00E926A5">
        <w:rPr>
          <w:rFonts w:hint="eastAsia"/>
        </w:rPr>
        <w:t>で</w:t>
      </w:r>
      <w:r w:rsidR="004673A4">
        <w:rPr>
          <w:rFonts w:hint="eastAsia"/>
        </w:rPr>
        <w:t>は、ほぼ連続的な</w:t>
      </w:r>
      <w:r w:rsidR="00E926A5">
        <w:rPr>
          <w:rFonts w:hint="eastAsia"/>
        </w:rPr>
        <w:t>音</w:t>
      </w:r>
      <w:r w:rsidR="004673A4">
        <w:rPr>
          <w:rFonts w:hint="eastAsia"/>
        </w:rPr>
        <w:t>源から発生し、遠距離まで伝わ</w:t>
      </w:r>
      <w:r w:rsidR="005C44D7">
        <w:rPr>
          <w:rFonts w:hint="eastAsia"/>
        </w:rPr>
        <w:t>り、大気境界層の下部で測定される超低周波音の特性について述べる。</w:t>
      </w:r>
    </w:p>
    <w:p w:rsidR="00FC66D2" w:rsidRPr="00825522" w:rsidRDefault="00FC66D2" w:rsidP="00825522">
      <w:pPr>
        <w:jc w:val="center"/>
        <w:rPr>
          <w:b/>
        </w:rPr>
      </w:pPr>
      <w:r w:rsidRPr="00825522">
        <w:rPr>
          <w:rFonts w:hint="eastAsia"/>
          <w:b/>
        </w:rPr>
        <w:t>風力発電音と大気境界層</w:t>
      </w:r>
    </w:p>
    <w:p w:rsidR="00FC66D2" w:rsidRDefault="00FC66D2" w:rsidP="0013065E">
      <w:pPr>
        <w:jc w:val="left"/>
      </w:pPr>
      <w:r w:rsidRPr="00E926A5">
        <w:rPr>
          <w:rFonts w:hint="eastAsia"/>
          <w:b/>
        </w:rPr>
        <w:t>風車の運転</w:t>
      </w:r>
      <w:r>
        <w:rPr>
          <w:rFonts w:hint="eastAsia"/>
        </w:rPr>
        <w:t xml:space="preserve">　新型の風車は</w:t>
      </w:r>
      <w:r w:rsidR="00E926A5">
        <w:rPr>
          <w:rFonts w:hint="eastAsia"/>
        </w:rPr>
        <w:t>風</w:t>
      </w:r>
      <w:r>
        <w:rPr>
          <w:rFonts w:hint="eastAsia"/>
        </w:rPr>
        <w:t>上を向く水平軸に</w:t>
      </w:r>
      <w:r>
        <w:rPr>
          <w:rFonts w:hint="eastAsia"/>
        </w:rPr>
        <w:t>3</w:t>
      </w:r>
      <w:r>
        <w:rPr>
          <w:rFonts w:hint="eastAsia"/>
        </w:rPr>
        <w:t>枚のブレードが</w:t>
      </w:r>
      <w:r w:rsidR="00C84688">
        <w:rPr>
          <w:rFonts w:hint="eastAsia"/>
        </w:rPr>
        <w:t>つ</w:t>
      </w:r>
      <w:r>
        <w:rPr>
          <w:rFonts w:hint="eastAsia"/>
        </w:rPr>
        <w:t>き、</w:t>
      </w:r>
      <w:r w:rsidR="00C84688">
        <w:rPr>
          <w:rFonts w:hint="eastAsia"/>
        </w:rPr>
        <w:t>角速度ωで回転する。ωは風速ｗにより変動し、</w:t>
      </w:r>
      <w:r w:rsidR="00702C8E">
        <w:rPr>
          <w:rFonts w:hint="eastAsia"/>
        </w:rPr>
        <w:t>エネルギーの発生効率はブレード端の速度比λ＝</w:t>
      </w:r>
      <w:proofErr w:type="spellStart"/>
      <w:r w:rsidR="00702C8E">
        <w:rPr>
          <w:rFonts w:hint="eastAsia"/>
        </w:rPr>
        <w:t>v</w:t>
      </w:r>
      <w:r w:rsidR="00702C8E" w:rsidRPr="00E926A5">
        <w:rPr>
          <w:rFonts w:hint="eastAsia"/>
          <w:vertAlign w:val="subscript"/>
        </w:rPr>
        <w:t>tip</w:t>
      </w:r>
      <w:proofErr w:type="spellEnd"/>
      <w:r w:rsidR="00702C8E">
        <w:rPr>
          <w:rFonts w:hint="eastAsia"/>
        </w:rPr>
        <w:t>/w</w:t>
      </w:r>
      <w:r w:rsidR="00702C8E">
        <w:rPr>
          <w:rFonts w:hint="eastAsia"/>
        </w:rPr>
        <w:t>に依存する。</w:t>
      </w:r>
      <w:proofErr w:type="spellStart"/>
      <w:r w:rsidR="00E926A5">
        <w:rPr>
          <w:rFonts w:hint="eastAsia"/>
        </w:rPr>
        <w:t>v</w:t>
      </w:r>
      <w:r w:rsidR="00702C8E" w:rsidRPr="00E926A5">
        <w:rPr>
          <w:rFonts w:hint="eastAsia"/>
          <w:vertAlign w:val="subscript"/>
        </w:rPr>
        <w:t>tip</w:t>
      </w:r>
      <w:proofErr w:type="spellEnd"/>
      <w:r w:rsidR="00702C8E">
        <w:rPr>
          <w:rFonts w:hint="eastAsia"/>
        </w:rPr>
        <w:t>＝ω</w:t>
      </w:r>
      <w:r w:rsidR="00702C8E">
        <w:rPr>
          <w:rFonts w:hint="eastAsia"/>
        </w:rPr>
        <w:t>r</w:t>
      </w:r>
      <w:r w:rsidR="00702C8E">
        <w:rPr>
          <w:rFonts w:hint="eastAsia"/>
        </w:rPr>
        <w:t>はブレード端の速度、ｗは風速。</w:t>
      </w:r>
      <w:r w:rsidR="00E926A5">
        <w:rPr>
          <w:rFonts w:hint="eastAsia"/>
        </w:rPr>
        <w:t>角速度</w:t>
      </w:r>
      <w:r w:rsidR="00702C8E">
        <w:rPr>
          <w:rFonts w:hint="eastAsia"/>
        </w:rPr>
        <w:t>ωは</w:t>
      </w:r>
      <w:r w:rsidR="00E926A5">
        <w:rPr>
          <w:rFonts w:hint="eastAsia"/>
        </w:rPr>
        <w:t>ブレードの</w:t>
      </w:r>
      <w:r w:rsidR="00702C8E">
        <w:rPr>
          <w:rFonts w:hint="eastAsia"/>
        </w:rPr>
        <w:t>ピッチで変え</w:t>
      </w:r>
      <w:r w:rsidR="00E926A5">
        <w:rPr>
          <w:rFonts w:hint="eastAsia"/>
        </w:rPr>
        <w:t>ることができる</w:t>
      </w:r>
      <w:r w:rsidR="00702C8E">
        <w:rPr>
          <w:rFonts w:hint="eastAsia"/>
        </w:rPr>
        <w:t>。</w:t>
      </w:r>
    </w:p>
    <w:p w:rsidR="00702C8E" w:rsidRDefault="00702C8E" w:rsidP="0013065E">
      <w:pPr>
        <w:jc w:val="left"/>
      </w:pPr>
      <w:r>
        <w:rPr>
          <w:rFonts w:hint="eastAsia"/>
        </w:rPr>
        <w:t xml:space="preserve">風車音　</w:t>
      </w:r>
      <w:r w:rsidR="0013065E">
        <w:rPr>
          <w:rFonts w:hint="eastAsia"/>
        </w:rPr>
        <w:t>大気‐風車の相互作用により</w:t>
      </w:r>
      <w:r w:rsidR="0013065E">
        <w:rPr>
          <w:rFonts w:hint="eastAsia"/>
        </w:rPr>
        <w:t>3</w:t>
      </w:r>
      <w:r w:rsidR="0013065E">
        <w:rPr>
          <w:rFonts w:hint="eastAsia"/>
        </w:rPr>
        <w:t>種の音が発生する；１）ブレードと風速勾配（厚さ音</w:t>
      </w:r>
      <w:r w:rsidR="005124D0">
        <w:rPr>
          <w:rFonts w:hint="eastAsia"/>
        </w:rPr>
        <w:t>TS</w:t>
      </w:r>
      <w:r w:rsidR="0013065E">
        <w:rPr>
          <w:rFonts w:hint="eastAsia"/>
        </w:rPr>
        <w:t>）；２）ブレードと流入乱気流；</w:t>
      </w:r>
      <w:r w:rsidR="0013065E">
        <w:rPr>
          <w:rFonts w:hint="eastAsia"/>
        </w:rPr>
        <w:t>3</w:t>
      </w:r>
      <w:r w:rsidR="0013065E">
        <w:rPr>
          <w:rFonts w:hint="eastAsia"/>
        </w:rPr>
        <w:t>）乱流境界層と（プロペラの）後縁　以下、順番に説明する。</w:t>
      </w:r>
    </w:p>
    <w:p w:rsidR="0013065E" w:rsidRDefault="0013065E" w:rsidP="0013065E">
      <w:pPr>
        <w:jc w:val="left"/>
      </w:pPr>
      <w:r w:rsidRPr="003E0B8D">
        <w:rPr>
          <w:rFonts w:hint="eastAsia"/>
          <w:b/>
        </w:rPr>
        <w:t>厚さ音</w:t>
      </w:r>
      <w:r w:rsidR="007E34A8" w:rsidRPr="003E0B8D">
        <w:rPr>
          <w:rFonts w:hint="eastAsia"/>
          <w:b/>
        </w:rPr>
        <w:t>TS</w:t>
      </w:r>
      <w:r w:rsidR="003E0B8D" w:rsidRPr="003E0B8D">
        <w:rPr>
          <w:rFonts w:hint="eastAsia"/>
          <w:b/>
        </w:rPr>
        <w:t xml:space="preserve"> =Thickness Sound</w:t>
      </w:r>
      <w:r>
        <w:rPr>
          <w:rFonts w:hint="eastAsia"/>
        </w:rPr>
        <w:t xml:space="preserve">　</w:t>
      </w:r>
      <w:r w:rsidR="007E34A8">
        <w:rPr>
          <w:rFonts w:hint="eastAsia"/>
        </w:rPr>
        <w:t>ブレードの回転中、</w:t>
      </w:r>
      <w:r w:rsidR="003E0B8D">
        <w:rPr>
          <w:rFonts w:hint="eastAsia"/>
        </w:rPr>
        <w:t>風</w:t>
      </w:r>
      <w:r w:rsidR="007E34A8">
        <w:rPr>
          <w:rFonts w:hint="eastAsia"/>
        </w:rPr>
        <w:t>下向きブレードの場合は支柱の影で、そうでない場合に</w:t>
      </w:r>
      <w:r w:rsidR="00D03021">
        <w:rPr>
          <w:rFonts w:hint="eastAsia"/>
        </w:rPr>
        <w:t>も</w:t>
      </w:r>
      <w:r w:rsidR="007E34A8">
        <w:rPr>
          <w:rFonts w:hint="eastAsia"/>
        </w:rPr>
        <w:t>高さによる風速勾配のため、ブレードに急激な押し引きの力がかか</w:t>
      </w:r>
      <w:r w:rsidR="00D03021">
        <w:rPr>
          <w:rFonts w:hint="eastAsia"/>
        </w:rPr>
        <w:t>って</w:t>
      </w:r>
      <w:r w:rsidR="007E34A8">
        <w:rPr>
          <w:rFonts w:hint="eastAsia"/>
        </w:rPr>
        <w:t>音が発生する。</w:t>
      </w:r>
      <w:r w:rsidR="005124D0">
        <w:rPr>
          <w:rFonts w:hint="eastAsia"/>
        </w:rPr>
        <w:t>１）の</w:t>
      </w:r>
      <w:r w:rsidR="007E34A8">
        <w:rPr>
          <w:rFonts w:hint="eastAsia"/>
        </w:rPr>
        <w:t>TS</w:t>
      </w:r>
      <w:r w:rsidR="007E34A8">
        <w:rPr>
          <w:rFonts w:hint="eastAsia"/>
        </w:rPr>
        <w:t>は次の周波数およびその高調周波数である；</w:t>
      </w:r>
      <w:r w:rsidR="007E34A8">
        <w:rPr>
          <w:rFonts w:hint="eastAsia"/>
        </w:rPr>
        <w:t>f</w:t>
      </w:r>
      <w:r w:rsidR="007E34A8" w:rsidRPr="003E0B8D">
        <w:rPr>
          <w:rFonts w:hint="eastAsia"/>
          <w:vertAlign w:val="subscript"/>
        </w:rPr>
        <w:t>ts</w:t>
      </w:r>
      <w:r w:rsidR="007E34A8">
        <w:rPr>
          <w:rFonts w:hint="eastAsia"/>
        </w:rPr>
        <w:t>=N</w:t>
      </w:r>
      <w:r w:rsidR="007E34A8">
        <w:rPr>
          <w:rFonts w:hint="eastAsia"/>
        </w:rPr>
        <w:t>ω</w:t>
      </w:r>
      <w:r w:rsidR="007E34A8">
        <w:rPr>
          <w:rFonts w:hint="eastAsia"/>
        </w:rPr>
        <w:t>/2</w:t>
      </w:r>
      <w:r w:rsidR="007E34A8">
        <w:rPr>
          <w:rFonts w:hint="eastAsia"/>
        </w:rPr>
        <w:t>π。</w:t>
      </w:r>
      <w:r w:rsidR="007E34A8">
        <w:rPr>
          <w:rFonts w:hint="eastAsia"/>
        </w:rPr>
        <w:t>N</w:t>
      </w:r>
      <w:r w:rsidR="007E34A8">
        <w:rPr>
          <w:rFonts w:hint="eastAsia"/>
        </w:rPr>
        <w:t>はブレードの枚数。</w:t>
      </w:r>
      <w:r w:rsidR="00806462">
        <w:rPr>
          <w:rFonts w:hint="eastAsia"/>
        </w:rPr>
        <w:t>17.4</w:t>
      </w:r>
      <w:r w:rsidR="00806462">
        <w:rPr>
          <w:rFonts w:hint="eastAsia"/>
        </w:rPr>
        <w:t>回転／分なら</w:t>
      </w:r>
      <w:r w:rsidR="00D03021">
        <w:rPr>
          <w:rFonts w:hint="eastAsia"/>
        </w:rPr>
        <w:t>ω＝</w:t>
      </w:r>
      <w:r w:rsidR="00D03021">
        <w:rPr>
          <w:rFonts w:hint="eastAsia"/>
        </w:rPr>
        <w:t>1.8rad/s</w:t>
      </w:r>
      <w:r w:rsidR="00806462">
        <w:rPr>
          <w:rFonts w:hint="eastAsia"/>
        </w:rPr>
        <w:t>、</w:t>
      </w:r>
      <w:r w:rsidR="00D03021">
        <w:rPr>
          <w:rFonts w:hint="eastAsia"/>
        </w:rPr>
        <w:t>3</w:t>
      </w:r>
      <w:r w:rsidR="00D03021">
        <w:rPr>
          <w:rFonts w:hint="eastAsia"/>
        </w:rPr>
        <w:t>枚ブレード</w:t>
      </w:r>
      <w:r w:rsidR="00806462">
        <w:rPr>
          <w:rFonts w:hint="eastAsia"/>
        </w:rPr>
        <w:t>の</w:t>
      </w:r>
      <w:r w:rsidR="00D03021">
        <w:rPr>
          <w:rFonts w:hint="eastAsia"/>
        </w:rPr>
        <w:t>場合、基本周波数は</w:t>
      </w:r>
      <w:r w:rsidR="00D03021">
        <w:rPr>
          <w:rFonts w:hint="eastAsia"/>
        </w:rPr>
        <w:t>0.87Hz</w:t>
      </w:r>
      <w:r w:rsidR="00D03021">
        <w:rPr>
          <w:rFonts w:hint="eastAsia"/>
        </w:rPr>
        <w:t>、である。</w:t>
      </w:r>
      <w:r w:rsidR="005124D0">
        <w:rPr>
          <w:rFonts w:hint="eastAsia"/>
        </w:rPr>
        <w:t>2</w:t>
      </w:r>
      <w:r w:rsidR="005124D0">
        <w:rPr>
          <w:rFonts w:hint="eastAsia"/>
        </w:rPr>
        <w:t>）、</w:t>
      </w:r>
      <w:r w:rsidR="005124D0">
        <w:rPr>
          <w:rFonts w:hint="eastAsia"/>
        </w:rPr>
        <w:t>3</w:t>
      </w:r>
      <w:r w:rsidR="005124D0">
        <w:rPr>
          <w:rFonts w:hint="eastAsia"/>
        </w:rPr>
        <w:t>）は省略。</w:t>
      </w:r>
    </w:p>
    <w:p w:rsidR="005124D0" w:rsidRDefault="005124D0" w:rsidP="0013065E">
      <w:pPr>
        <w:jc w:val="left"/>
      </w:pPr>
      <w:r w:rsidRPr="003E0B8D">
        <w:rPr>
          <w:rFonts w:hint="eastAsia"/>
          <w:b/>
        </w:rPr>
        <w:lastRenderedPageBreak/>
        <w:t>境界層と風車音の伝播</w:t>
      </w:r>
      <w:r>
        <w:rPr>
          <w:rFonts w:hint="eastAsia"/>
        </w:rPr>
        <w:t xml:space="preserve">　境界層とは、大気と地面間で相互作用が起こる対流圏下部を指す。その厚さは数</w:t>
      </w:r>
      <w:r>
        <w:rPr>
          <w:rFonts w:hint="eastAsia"/>
        </w:rPr>
        <w:t>10m</w:t>
      </w:r>
      <w:r>
        <w:rPr>
          <w:rFonts w:hint="eastAsia"/>
        </w:rPr>
        <w:t>から数㎞</w:t>
      </w:r>
      <w:r w:rsidR="003E0B8D">
        <w:rPr>
          <w:rFonts w:hint="eastAsia"/>
        </w:rPr>
        <w:t>の範囲</w:t>
      </w:r>
      <w:r>
        <w:rPr>
          <w:rFonts w:hint="eastAsia"/>
        </w:rPr>
        <w:t>にわたる。境界層</w:t>
      </w:r>
      <w:r w:rsidR="003E0B8D">
        <w:rPr>
          <w:rFonts w:hint="eastAsia"/>
        </w:rPr>
        <w:t>に</w:t>
      </w:r>
      <w:r>
        <w:rPr>
          <w:rFonts w:hint="eastAsia"/>
        </w:rPr>
        <w:t>は</w:t>
      </w:r>
      <w:r>
        <w:rPr>
          <w:rFonts w:hint="eastAsia"/>
        </w:rPr>
        <w:t>3</w:t>
      </w:r>
      <w:r>
        <w:rPr>
          <w:rFonts w:hint="eastAsia"/>
        </w:rPr>
        <w:t>種類ある：１）</w:t>
      </w:r>
      <w:r w:rsidR="00DF248F">
        <w:rPr>
          <w:rFonts w:hint="eastAsia"/>
        </w:rPr>
        <w:t>日中の対流境界層；</w:t>
      </w:r>
      <w:r w:rsidR="00DF248F">
        <w:rPr>
          <w:rFonts w:hint="eastAsia"/>
        </w:rPr>
        <w:t>2</w:t>
      </w:r>
      <w:r w:rsidR="00DF248F">
        <w:rPr>
          <w:rFonts w:hint="eastAsia"/>
        </w:rPr>
        <w:t>）晴れた夜間など、大気が下から冷える場合の安定な境界層</w:t>
      </w:r>
      <w:r w:rsidR="00DF248F">
        <w:rPr>
          <w:rFonts w:hint="eastAsia"/>
        </w:rPr>
        <w:t>SBL</w:t>
      </w:r>
      <w:r w:rsidR="003E0B8D">
        <w:rPr>
          <w:rFonts w:hint="eastAsia"/>
        </w:rPr>
        <w:t xml:space="preserve">=Stable </w:t>
      </w:r>
      <w:proofErr w:type="spellStart"/>
      <w:r w:rsidR="003E0B8D">
        <w:rPr>
          <w:rFonts w:hint="eastAsia"/>
        </w:rPr>
        <w:t>Boundry</w:t>
      </w:r>
      <w:proofErr w:type="spellEnd"/>
      <w:r w:rsidR="003E0B8D">
        <w:rPr>
          <w:rFonts w:hint="eastAsia"/>
        </w:rPr>
        <w:t xml:space="preserve"> Layer</w:t>
      </w:r>
      <w:r w:rsidR="003E0B8D">
        <w:rPr>
          <w:rFonts w:hint="eastAsia"/>
        </w:rPr>
        <w:t>、</w:t>
      </w:r>
      <w:r w:rsidR="003E0B8D">
        <w:rPr>
          <w:rFonts w:hint="eastAsia"/>
        </w:rPr>
        <w:t xml:space="preserve"> </w:t>
      </w:r>
      <w:r w:rsidR="00DF248F">
        <w:rPr>
          <w:rFonts w:hint="eastAsia"/>
        </w:rPr>
        <w:t>3</w:t>
      </w:r>
      <w:r w:rsidR="00DF248F">
        <w:rPr>
          <w:rFonts w:hint="eastAsia"/>
        </w:rPr>
        <w:t>）せんだん力が卓越する場合の力学的境界層。</w:t>
      </w:r>
      <w:r w:rsidR="00DF248F">
        <w:rPr>
          <w:rFonts w:hint="eastAsia"/>
        </w:rPr>
        <w:t>SBL</w:t>
      </w:r>
      <w:r w:rsidR="00DF248F">
        <w:rPr>
          <w:rFonts w:hint="eastAsia"/>
        </w:rPr>
        <w:t>は夜間の音波の伝播に有利に働く。</w:t>
      </w:r>
    </w:p>
    <w:p w:rsidR="005F50F1" w:rsidRDefault="005F50F1" w:rsidP="005F50F1">
      <w:r w:rsidRPr="005F50F1">
        <w:rPr>
          <w:rFonts w:hint="eastAsia"/>
          <w:noProof/>
        </w:rPr>
        <w:drawing>
          <wp:inline distT="0" distB="0" distL="0" distR="0">
            <wp:extent cx="4762500" cy="2419350"/>
            <wp:effectExtent l="19050" t="0" r="0" b="0"/>
            <wp:docPr id="13" name="図 13" descr="imag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7" tgtFrame="&quot;_blank&quot;"/>
                    </pic:cNvPr>
                    <pic:cNvPicPr>
                      <a:picLocks noChangeAspect="1" noChangeArrowheads="1"/>
                    </pic:cNvPicPr>
                  </pic:nvPicPr>
                  <pic:blipFill>
                    <a:blip r:embed="rId8" cstate="print"/>
                    <a:srcRect/>
                    <a:stretch>
                      <a:fillRect/>
                    </a:stretch>
                  </pic:blipFill>
                  <pic:spPr bwMode="auto">
                    <a:xfrm>
                      <a:off x="0" y="0"/>
                      <a:ext cx="4762500" cy="2419350"/>
                    </a:xfrm>
                    <a:prstGeom prst="rect">
                      <a:avLst/>
                    </a:prstGeom>
                    <a:noFill/>
                    <a:ln w="9525">
                      <a:noFill/>
                      <a:miter lim="800000"/>
                      <a:headEnd/>
                      <a:tailEnd/>
                    </a:ln>
                  </pic:spPr>
                </pic:pic>
              </a:graphicData>
            </a:graphic>
          </wp:inline>
        </w:drawing>
      </w:r>
    </w:p>
    <w:p w:rsidR="005F50F1" w:rsidRDefault="005F50F1" w:rsidP="005F50F1">
      <w:pPr>
        <w:rPr>
          <w:rFonts w:ascii="Open Sans" w:hAnsi="Open Sans" w:cs="Arial" w:hint="eastAsia"/>
          <w:color w:val="1C1D1E"/>
        </w:rPr>
      </w:pPr>
      <w:r>
        <w:rPr>
          <w:rFonts w:ascii="Open Sans" w:hAnsi="Open Sans" w:cs="Arial" w:hint="eastAsia"/>
          <w:color w:val="1C1D1E"/>
        </w:rPr>
        <w:t xml:space="preserve">Fig.1 </w:t>
      </w:r>
      <w:r>
        <w:rPr>
          <w:rFonts w:ascii="Open Sans" w:hAnsi="Open Sans" w:cs="Arial"/>
          <w:color w:val="1C1D1E"/>
        </w:rPr>
        <w:t>(a) Distribution of the turbines (black dots) in the RMWF. (b) Topographic map with the locations of the sensor arrays (magenta squares), the available weather stations (white squares), and radiosonde launch site (small black square). (c–f) Array geometries.</w:t>
      </w:r>
    </w:p>
    <w:p w:rsidR="005F50F1" w:rsidRDefault="005F50F1" w:rsidP="005F50F1">
      <w:pPr>
        <w:ind w:right="420"/>
      </w:pPr>
      <w:r>
        <w:rPr>
          <w:rFonts w:hint="eastAsia"/>
        </w:rPr>
        <w:t>図</w:t>
      </w:r>
      <w:r>
        <w:rPr>
          <w:rFonts w:hint="eastAsia"/>
        </w:rPr>
        <w:t>1</w:t>
      </w:r>
      <w:r>
        <w:rPr>
          <w:rFonts w:hint="eastAsia"/>
        </w:rPr>
        <w:t xml:space="preserve">　</w:t>
      </w:r>
      <w:r>
        <w:rPr>
          <w:rFonts w:hint="eastAsia"/>
        </w:rPr>
        <w:t>(a)RMW</w:t>
      </w:r>
      <w:r w:rsidR="00685594">
        <w:rPr>
          <w:rFonts w:hint="eastAsia"/>
        </w:rPr>
        <w:t>F</w:t>
      </w:r>
      <w:r w:rsidR="00685594">
        <w:rPr>
          <w:rFonts w:hint="eastAsia"/>
        </w:rPr>
        <w:t>（</w:t>
      </w:r>
      <w:r w:rsidR="00685594">
        <w:rPr>
          <w:rFonts w:ascii="icomoon" w:hAnsi="icomoon"/>
          <w:color w:val="1C1D1E"/>
        </w:rPr>
        <w:t>Red Mesa Wind Farm</w:t>
      </w:r>
      <w:r w:rsidR="005C1D55">
        <w:rPr>
          <w:rFonts w:ascii="icomoon" w:hAnsi="icomoon" w:hint="eastAsia"/>
          <w:color w:val="1C1D1E"/>
        </w:rPr>
        <w:t>）</w:t>
      </w:r>
      <w:r>
        <w:rPr>
          <w:rFonts w:hint="eastAsia"/>
        </w:rPr>
        <w:t>の風車の分布（●）</w:t>
      </w:r>
      <w:r>
        <w:rPr>
          <w:rFonts w:hint="eastAsia"/>
        </w:rPr>
        <w:t>(b)</w:t>
      </w:r>
      <w:r>
        <w:rPr>
          <w:rFonts w:hint="eastAsia"/>
        </w:rPr>
        <w:t>地形図と計測器配列（</w:t>
      </w:r>
      <w:r w:rsidR="00685594">
        <w:rPr>
          <w:rFonts w:hint="eastAsia"/>
        </w:rPr>
        <w:t>ピンク</w:t>
      </w:r>
      <w:r>
        <w:rPr>
          <w:rFonts w:hint="eastAsia"/>
        </w:rPr>
        <w:t>■）、気象観測点（空白の□）、ラジオゾンデ</w:t>
      </w:r>
      <w:r w:rsidR="00685594">
        <w:rPr>
          <w:rFonts w:hint="eastAsia"/>
        </w:rPr>
        <w:t>発射</w:t>
      </w:r>
      <w:r>
        <w:rPr>
          <w:rFonts w:hint="eastAsia"/>
        </w:rPr>
        <w:t>点（小さい黒■）、</w:t>
      </w:r>
      <w:r>
        <w:rPr>
          <w:rFonts w:hint="eastAsia"/>
        </w:rPr>
        <w:t>c</w:t>
      </w:r>
      <w:r>
        <w:rPr>
          <w:rFonts w:hint="eastAsia"/>
        </w:rPr>
        <w:t>－</w:t>
      </w:r>
      <w:r>
        <w:rPr>
          <w:rFonts w:hint="eastAsia"/>
        </w:rPr>
        <w:t>f</w:t>
      </w:r>
      <w:r>
        <w:rPr>
          <w:rFonts w:hint="eastAsia"/>
        </w:rPr>
        <w:t>配列</w:t>
      </w:r>
      <w:r w:rsidR="00EF6136">
        <w:rPr>
          <w:rFonts w:hint="eastAsia"/>
        </w:rPr>
        <w:t>の形状</w:t>
      </w:r>
    </w:p>
    <w:p w:rsidR="00EF6136" w:rsidRDefault="00EF6136" w:rsidP="005F50F1">
      <w:pPr>
        <w:ind w:right="420"/>
        <w:rPr>
          <w:rFonts w:ascii="Open Sans" w:hAnsi="Open Sans" w:cs="Arial" w:hint="eastAsia"/>
          <w:color w:val="1C1D1E"/>
        </w:rPr>
      </w:pPr>
      <w:r>
        <w:rPr>
          <w:rStyle w:val="table-captionlabel3"/>
          <w:rFonts w:ascii="Open Sans" w:hAnsi="Open Sans" w:cs="Arial"/>
          <w:color w:val="1C1D1E"/>
        </w:rPr>
        <w:t xml:space="preserve">Table 1. </w:t>
      </w:r>
      <w:r>
        <w:rPr>
          <w:rFonts w:ascii="Open Sans" w:hAnsi="Open Sans" w:cs="Arial"/>
          <w:color w:val="1C1D1E"/>
        </w:rPr>
        <w:t>Characteristics of the General Electric 1.6 MW WT</w:t>
      </w:r>
      <w:r>
        <w:rPr>
          <w:rFonts w:ascii="Open Sans" w:hAnsi="Open Sans" w:cs="Arial" w:hint="eastAsia"/>
          <w:color w:val="1C1D1E"/>
        </w:rPr>
        <w:t xml:space="preserve">　表</w:t>
      </w:r>
      <w:r>
        <w:rPr>
          <w:rFonts w:ascii="Open Sans" w:hAnsi="Open Sans" w:cs="Arial" w:hint="eastAsia"/>
          <w:color w:val="1C1D1E"/>
        </w:rPr>
        <w:t>1</w:t>
      </w:r>
      <w:r>
        <w:rPr>
          <w:rFonts w:ascii="Open Sans" w:hAnsi="Open Sans" w:cs="Arial" w:hint="eastAsia"/>
          <w:color w:val="1C1D1E"/>
        </w:rPr>
        <w:t xml:space="preserve">　</w:t>
      </w:r>
      <w:r>
        <w:rPr>
          <w:rFonts w:ascii="Open Sans" w:hAnsi="Open Sans" w:cs="Arial" w:hint="eastAsia"/>
          <w:color w:val="1C1D1E"/>
        </w:rPr>
        <w:t>GE</w:t>
      </w:r>
      <w:r w:rsidR="00685594">
        <w:rPr>
          <w:rFonts w:ascii="Open Sans" w:hAnsi="Open Sans" w:cs="Arial" w:hint="eastAsia"/>
          <w:color w:val="1C1D1E"/>
        </w:rPr>
        <w:t>の</w:t>
      </w:r>
      <w:r>
        <w:rPr>
          <w:rFonts w:ascii="Open Sans" w:hAnsi="Open Sans" w:cs="Arial" w:hint="eastAsia"/>
          <w:color w:val="1C1D1E"/>
        </w:rPr>
        <w:t xml:space="preserve">1.6MW </w:t>
      </w:r>
      <w:r>
        <w:rPr>
          <w:rFonts w:ascii="Open Sans" w:hAnsi="Open Sans" w:cs="Arial" w:hint="eastAsia"/>
          <w:color w:val="1C1D1E"/>
        </w:rPr>
        <w:t>タービンの特性（省略）</w:t>
      </w:r>
    </w:p>
    <w:p w:rsidR="005F50F1" w:rsidRDefault="001C5EE4" w:rsidP="005F50F1">
      <w:r w:rsidRPr="001C5EE4">
        <w:rPr>
          <w:rFonts w:hint="eastAsia"/>
          <w:noProof/>
        </w:rPr>
        <w:lastRenderedPageBreak/>
        <w:drawing>
          <wp:inline distT="0" distB="0" distL="0" distR="0">
            <wp:extent cx="4762500" cy="3914775"/>
            <wp:effectExtent l="19050" t="0" r="0" b="0"/>
            <wp:docPr id="32" name="図 32" descr="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a:hlinkClick r:id="rId9" tgtFrame="&quot;_blank&quot;"/>
                    </pic:cNvPr>
                    <pic:cNvPicPr>
                      <a:picLocks noChangeAspect="1" noChangeArrowheads="1"/>
                    </pic:cNvPicPr>
                  </pic:nvPicPr>
                  <pic:blipFill>
                    <a:blip r:embed="rId10" cstate="print"/>
                    <a:srcRect/>
                    <a:stretch>
                      <a:fillRect/>
                    </a:stretch>
                  </pic:blipFill>
                  <pic:spPr bwMode="auto">
                    <a:xfrm>
                      <a:off x="0" y="0"/>
                      <a:ext cx="4762500" cy="3914775"/>
                    </a:xfrm>
                    <a:prstGeom prst="rect">
                      <a:avLst/>
                    </a:prstGeom>
                    <a:noFill/>
                    <a:ln w="9525">
                      <a:noFill/>
                      <a:miter lim="800000"/>
                      <a:headEnd/>
                      <a:tailEnd/>
                    </a:ln>
                  </pic:spPr>
                </pic:pic>
              </a:graphicData>
            </a:graphic>
          </wp:inline>
        </w:drawing>
      </w:r>
    </w:p>
    <w:p w:rsidR="001C5EE4" w:rsidRDefault="001C5EE4" w:rsidP="00BE0385">
      <w:pPr>
        <w:jc w:val="center"/>
      </w:pPr>
      <w:r>
        <w:rPr>
          <w:rFonts w:hint="eastAsia"/>
        </w:rPr>
        <w:t>Fig</w:t>
      </w:r>
      <w:r w:rsidR="00BE0385">
        <w:rPr>
          <w:rFonts w:hint="eastAsia"/>
        </w:rPr>
        <w:t>.</w:t>
      </w:r>
      <w:r>
        <w:rPr>
          <w:rFonts w:hint="eastAsia"/>
        </w:rPr>
        <w:t>2</w:t>
      </w:r>
      <w:r>
        <w:rPr>
          <w:rFonts w:hint="eastAsia"/>
        </w:rPr>
        <w:t xml:space="preserve">　測定された波形とスペクトル</w:t>
      </w:r>
      <w:r w:rsidR="0012452F">
        <w:rPr>
          <w:rFonts w:hint="eastAsia"/>
        </w:rPr>
        <w:t>。強さの色分けはスペクトル右の柱</w:t>
      </w:r>
    </w:p>
    <w:p w:rsidR="0013486C" w:rsidRPr="0013486C" w:rsidRDefault="001C5EE4" w:rsidP="0013486C">
      <w:pPr>
        <w:pStyle w:val="Web"/>
        <w:rPr>
          <w:rFonts w:asciiTheme="minorEastAsia" w:eastAsiaTheme="minorEastAsia" w:hAnsiTheme="minorEastAsia"/>
          <w:sz w:val="21"/>
          <w:szCs w:val="21"/>
        </w:rPr>
      </w:pPr>
      <w:r w:rsidRPr="0013486C">
        <w:rPr>
          <w:rFonts w:asciiTheme="minorEastAsia" w:eastAsiaTheme="minorEastAsia" w:hAnsiTheme="minorEastAsia" w:hint="eastAsia"/>
          <w:sz w:val="21"/>
          <w:szCs w:val="21"/>
        </w:rPr>
        <w:t>図2は測定された記録とそのスペクトルである。音圧はパスカル（Pa）単位、スペクトルは20μPa</w:t>
      </w:r>
      <w:r w:rsidR="003E0B8D">
        <w:rPr>
          <w:rFonts w:asciiTheme="minorEastAsia" w:eastAsiaTheme="minorEastAsia" w:hAnsiTheme="minorEastAsia" w:hint="eastAsia"/>
          <w:sz w:val="21"/>
          <w:szCs w:val="21"/>
        </w:rPr>
        <w:t>を単位とする</w:t>
      </w:r>
      <w:r w:rsidRPr="0013486C">
        <w:rPr>
          <w:rFonts w:asciiTheme="minorEastAsia" w:eastAsiaTheme="minorEastAsia" w:hAnsiTheme="minorEastAsia" w:hint="eastAsia"/>
          <w:sz w:val="21"/>
          <w:szCs w:val="21"/>
        </w:rPr>
        <w:t>ｄB/Hz</w:t>
      </w:r>
      <w:r w:rsidR="003E0B8D">
        <w:rPr>
          <w:rFonts w:asciiTheme="minorEastAsia" w:eastAsiaTheme="minorEastAsia" w:hAnsiTheme="minorEastAsia" w:hint="eastAsia"/>
          <w:sz w:val="21"/>
          <w:szCs w:val="21"/>
        </w:rPr>
        <w:t>（周波数当たりデシベル）</w:t>
      </w:r>
      <w:r w:rsidRPr="0013486C">
        <w:rPr>
          <w:rFonts w:asciiTheme="minorEastAsia" w:eastAsiaTheme="minorEastAsia" w:hAnsiTheme="minorEastAsia" w:hint="eastAsia"/>
          <w:sz w:val="21"/>
          <w:szCs w:val="21"/>
        </w:rPr>
        <w:t>単位である。</w:t>
      </w:r>
      <w:r w:rsidR="0013486C" w:rsidRPr="0013486C">
        <w:rPr>
          <w:rFonts w:asciiTheme="minorEastAsia" w:eastAsiaTheme="minorEastAsia" w:hAnsiTheme="minorEastAsia" w:hint="eastAsia"/>
          <w:sz w:val="21"/>
          <w:szCs w:val="21"/>
        </w:rPr>
        <w:t>（訳注</w:t>
      </w:r>
      <w:r w:rsidR="0013486C">
        <w:rPr>
          <w:rFonts w:asciiTheme="minorEastAsia" w:eastAsiaTheme="minorEastAsia" w:hAnsiTheme="minorEastAsia" w:hint="eastAsia"/>
          <w:sz w:val="21"/>
          <w:szCs w:val="21"/>
        </w:rPr>
        <w:t>：</w:t>
      </w:r>
      <w:r w:rsidR="0013486C" w:rsidRPr="0013486C">
        <w:rPr>
          <w:rFonts w:asciiTheme="minorEastAsia" w:eastAsiaTheme="minorEastAsia" w:hAnsiTheme="minorEastAsia" w:hint="eastAsia"/>
          <w:sz w:val="21"/>
          <w:szCs w:val="21"/>
        </w:rPr>
        <w:t>これは普通の定義。たとえばウィキペディアの定義は次の通り：音圧</w:t>
      </w:r>
      <w:r w:rsidR="0013486C" w:rsidRPr="0013486C">
        <w:rPr>
          <w:rFonts w:asciiTheme="minorEastAsia" w:eastAsiaTheme="minorEastAsia" w:hAnsiTheme="minorEastAsia" w:hint="eastAsia"/>
          <w:i/>
          <w:iCs/>
          <w:sz w:val="21"/>
          <w:szCs w:val="21"/>
        </w:rPr>
        <w:t>p</w:t>
      </w:r>
      <w:r w:rsidR="0013486C" w:rsidRPr="0013486C">
        <w:rPr>
          <w:rFonts w:asciiTheme="minorEastAsia" w:eastAsiaTheme="minorEastAsia" w:hAnsiTheme="minorEastAsia" w:hint="eastAsia"/>
          <w:sz w:val="21"/>
          <w:szCs w:val="21"/>
        </w:rPr>
        <w:t xml:space="preserve"> に対して、音圧レベル</w:t>
      </w:r>
      <w:proofErr w:type="spellStart"/>
      <w:r w:rsidR="0013486C" w:rsidRPr="0013486C">
        <w:rPr>
          <w:rFonts w:asciiTheme="minorEastAsia" w:eastAsiaTheme="minorEastAsia" w:hAnsiTheme="minorEastAsia" w:hint="eastAsia"/>
          <w:i/>
          <w:iCs/>
          <w:sz w:val="21"/>
          <w:szCs w:val="21"/>
        </w:rPr>
        <w:t>L</w:t>
      </w:r>
      <w:r w:rsidR="0013486C" w:rsidRPr="0013486C">
        <w:rPr>
          <w:rFonts w:asciiTheme="minorEastAsia" w:eastAsiaTheme="minorEastAsia" w:hAnsiTheme="minorEastAsia" w:hint="eastAsia"/>
          <w:i/>
          <w:iCs/>
          <w:sz w:val="21"/>
          <w:szCs w:val="21"/>
          <w:vertAlign w:val="subscript"/>
        </w:rPr>
        <w:t>p</w:t>
      </w:r>
      <w:proofErr w:type="spellEnd"/>
      <w:r w:rsidR="0013486C" w:rsidRPr="0013486C">
        <w:rPr>
          <w:rFonts w:asciiTheme="minorEastAsia" w:eastAsiaTheme="minorEastAsia" w:hAnsiTheme="minorEastAsia" w:hint="eastAsia"/>
          <w:sz w:val="21"/>
          <w:szCs w:val="21"/>
        </w:rPr>
        <w:t xml:space="preserve"> は次のように定義される。 </w:t>
      </w:r>
      <w:proofErr w:type="spellStart"/>
      <w:r w:rsidR="0013486C" w:rsidRPr="0013486C">
        <w:rPr>
          <w:rFonts w:asciiTheme="minorEastAsia" w:eastAsiaTheme="minorEastAsia" w:hAnsiTheme="minorEastAsia" w:hint="eastAsia"/>
          <w:i/>
          <w:iCs/>
          <w:sz w:val="21"/>
          <w:szCs w:val="21"/>
        </w:rPr>
        <w:t>L</w:t>
      </w:r>
      <w:r w:rsidR="0013486C" w:rsidRPr="0013486C">
        <w:rPr>
          <w:rFonts w:asciiTheme="minorEastAsia" w:eastAsiaTheme="minorEastAsia" w:hAnsiTheme="minorEastAsia" w:hint="eastAsia"/>
          <w:i/>
          <w:iCs/>
          <w:sz w:val="21"/>
          <w:szCs w:val="21"/>
          <w:vertAlign w:val="subscript"/>
        </w:rPr>
        <w:t>p</w:t>
      </w:r>
      <w:proofErr w:type="spellEnd"/>
      <w:r w:rsidR="0013486C" w:rsidRPr="0013486C">
        <w:rPr>
          <w:rFonts w:asciiTheme="minorEastAsia" w:eastAsiaTheme="minorEastAsia" w:hAnsiTheme="minorEastAsia" w:hint="eastAsia"/>
          <w:sz w:val="21"/>
          <w:szCs w:val="21"/>
        </w:rPr>
        <w:t xml:space="preserve"> = 10 × log</w:t>
      </w:r>
      <w:r w:rsidR="0013486C" w:rsidRPr="0013486C">
        <w:rPr>
          <w:rFonts w:asciiTheme="minorEastAsia" w:eastAsiaTheme="minorEastAsia" w:hAnsiTheme="minorEastAsia" w:hint="eastAsia"/>
          <w:sz w:val="21"/>
          <w:szCs w:val="21"/>
          <w:vertAlign w:val="subscript"/>
        </w:rPr>
        <w:t>10</w:t>
      </w:r>
      <w:r w:rsidR="0013486C" w:rsidRPr="0013486C">
        <w:rPr>
          <w:rFonts w:asciiTheme="minorEastAsia" w:eastAsiaTheme="minorEastAsia" w:hAnsiTheme="minorEastAsia" w:hint="eastAsia"/>
          <w:sz w:val="21"/>
          <w:szCs w:val="21"/>
        </w:rPr>
        <w:t>(</w:t>
      </w:r>
      <w:r w:rsidR="0013486C" w:rsidRPr="0013486C">
        <w:rPr>
          <w:rFonts w:asciiTheme="minorEastAsia" w:eastAsiaTheme="minorEastAsia" w:hAnsiTheme="minorEastAsia" w:hint="eastAsia"/>
          <w:i/>
          <w:iCs/>
          <w:sz w:val="21"/>
          <w:szCs w:val="21"/>
        </w:rPr>
        <w:t>p</w:t>
      </w:r>
      <w:r w:rsidR="0013486C" w:rsidRPr="0013486C">
        <w:rPr>
          <w:rFonts w:asciiTheme="minorEastAsia" w:eastAsiaTheme="minorEastAsia" w:hAnsiTheme="minorEastAsia" w:hint="eastAsia"/>
          <w:sz w:val="21"/>
          <w:szCs w:val="21"/>
          <w:vertAlign w:val="superscript"/>
        </w:rPr>
        <w:t>2</w:t>
      </w:r>
      <w:r w:rsidR="0013486C" w:rsidRPr="0013486C">
        <w:rPr>
          <w:rFonts w:asciiTheme="minorEastAsia" w:eastAsiaTheme="minorEastAsia" w:hAnsiTheme="minorEastAsia" w:hint="eastAsia"/>
          <w:sz w:val="21"/>
          <w:szCs w:val="21"/>
        </w:rPr>
        <w:t xml:space="preserve"> /</w:t>
      </w:r>
      <w:r w:rsidR="0013486C" w:rsidRPr="0013486C">
        <w:rPr>
          <w:rFonts w:asciiTheme="minorEastAsia" w:eastAsiaTheme="minorEastAsia" w:hAnsiTheme="minorEastAsia" w:hint="eastAsia"/>
          <w:i/>
          <w:iCs/>
          <w:sz w:val="21"/>
          <w:szCs w:val="21"/>
        </w:rPr>
        <w:t>p</w:t>
      </w:r>
      <w:r w:rsidR="0013486C" w:rsidRPr="0013486C">
        <w:rPr>
          <w:rFonts w:asciiTheme="minorEastAsia" w:eastAsiaTheme="minorEastAsia" w:hAnsiTheme="minorEastAsia" w:hint="eastAsia"/>
          <w:sz w:val="21"/>
          <w:szCs w:val="21"/>
          <w:vertAlign w:val="subscript"/>
        </w:rPr>
        <w:t>0</w:t>
      </w:r>
      <w:r w:rsidR="0013486C" w:rsidRPr="0013486C">
        <w:rPr>
          <w:rFonts w:asciiTheme="minorEastAsia" w:eastAsiaTheme="minorEastAsia" w:hAnsiTheme="minorEastAsia" w:hint="eastAsia"/>
          <w:sz w:val="21"/>
          <w:szCs w:val="21"/>
          <w:vertAlign w:val="superscript"/>
        </w:rPr>
        <w:t>2</w:t>
      </w:r>
      <w:r w:rsidR="0013486C" w:rsidRPr="0013486C">
        <w:rPr>
          <w:rFonts w:asciiTheme="minorEastAsia" w:eastAsiaTheme="minorEastAsia" w:hAnsiTheme="minorEastAsia" w:hint="eastAsia"/>
          <w:sz w:val="21"/>
          <w:szCs w:val="21"/>
        </w:rPr>
        <w:t xml:space="preserve"> ) = 20 × log</w:t>
      </w:r>
      <w:r w:rsidR="0013486C" w:rsidRPr="0013486C">
        <w:rPr>
          <w:rFonts w:asciiTheme="minorEastAsia" w:eastAsiaTheme="minorEastAsia" w:hAnsiTheme="minorEastAsia" w:hint="eastAsia"/>
          <w:sz w:val="21"/>
          <w:szCs w:val="21"/>
          <w:vertAlign w:val="subscript"/>
        </w:rPr>
        <w:t>10</w:t>
      </w:r>
      <w:r w:rsidR="0013486C" w:rsidRPr="0013486C">
        <w:rPr>
          <w:rFonts w:asciiTheme="minorEastAsia" w:eastAsiaTheme="minorEastAsia" w:hAnsiTheme="minorEastAsia" w:hint="eastAsia"/>
          <w:sz w:val="21"/>
          <w:szCs w:val="21"/>
        </w:rPr>
        <w:t>(</w:t>
      </w:r>
      <w:r w:rsidR="0013486C" w:rsidRPr="0013486C">
        <w:rPr>
          <w:rFonts w:asciiTheme="minorEastAsia" w:eastAsiaTheme="minorEastAsia" w:hAnsiTheme="minorEastAsia" w:hint="eastAsia"/>
          <w:i/>
          <w:iCs/>
          <w:sz w:val="21"/>
          <w:szCs w:val="21"/>
        </w:rPr>
        <w:t>p</w:t>
      </w:r>
      <w:r w:rsidR="0013486C" w:rsidRPr="0013486C">
        <w:rPr>
          <w:rFonts w:asciiTheme="minorEastAsia" w:eastAsiaTheme="minorEastAsia" w:hAnsiTheme="minorEastAsia" w:hint="eastAsia"/>
          <w:sz w:val="21"/>
          <w:szCs w:val="21"/>
        </w:rPr>
        <w:t xml:space="preserve"> /</w:t>
      </w:r>
      <w:r w:rsidR="0013486C" w:rsidRPr="0013486C">
        <w:rPr>
          <w:rFonts w:asciiTheme="minorEastAsia" w:eastAsiaTheme="minorEastAsia" w:hAnsiTheme="minorEastAsia" w:hint="eastAsia"/>
          <w:i/>
          <w:iCs/>
          <w:sz w:val="21"/>
          <w:szCs w:val="21"/>
        </w:rPr>
        <w:t>p</w:t>
      </w:r>
      <w:r w:rsidR="0013486C" w:rsidRPr="0013486C">
        <w:rPr>
          <w:rFonts w:asciiTheme="minorEastAsia" w:eastAsiaTheme="minorEastAsia" w:hAnsiTheme="minorEastAsia" w:hint="eastAsia"/>
          <w:sz w:val="21"/>
          <w:szCs w:val="21"/>
          <w:vertAlign w:val="subscript"/>
        </w:rPr>
        <w:t>0</w:t>
      </w:r>
      <w:r w:rsidR="0013486C" w:rsidRPr="0013486C">
        <w:rPr>
          <w:rFonts w:asciiTheme="minorEastAsia" w:eastAsiaTheme="minorEastAsia" w:hAnsiTheme="minorEastAsia" w:hint="eastAsia"/>
          <w:sz w:val="21"/>
          <w:szCs w:val="21"/>
        </w:rPr>
        <w:t xml:space="preserve"> )　ここで、基準値</w:t>
      </w:r>
      <w:r w:rsidR="0013486C" w:rsidRPr="0013486C">
        <w:rPr>
          <w:rFonts w:asciiTheme="minorEastAsia" w:eastAsiaTheme="minorEastAsia" w:hAnsiTheme="minorEastAsia" w:hint="eastAsia"/>
          <w:i/>
          <w:iCs/>
          <w:sz w:val="21"/>
          <w:szCs w:val="21"/>
        </w:rPr>
        <w:t>p</w:t>
      </w:r>
      <w:r w:rsidR="0013486C" w:rsidRPr="0013486C">
        <w:rPr>
          <w:rFonts w:asciiTheme="minorEastAsia" w:eastAsiaTheme="minorEastAsia" w:hAnsiTheme="minorEastAsia" w:hint="eastAsia"/>
          <w:sz w:val="21"/>
          <w:szCs w:val="21"/>
          <w:vertAlign w:val="subscript"/>
        </w:rPr>
        <w:t>0</w:t>
      </w:r>
      <w:r w:rsidR="0013486C" w:rsidRPr="0013486C">
        <w:rPr>
          <w:rFonts w:asciiTheme="minorEastAsia" w:eastAsiaTheme="minorEastAsia" w:hAnsiTheme="minorEastAsia" w:hint="eastAsia"/>
          <w:sz w:val="21"/>
          <w:szCs w:val="21"/>
        </w:rPr>
        <w:t xml:space="preserve"> = 20×10</w:t>
      </w:r>
      <w:r w:rsidR="0013486C" w:rsidRPr="0013486C">
        <w:rPr>
          <w:rFonts w:asciiTheme="minorEastAsia" w:eastAsiaTheme="minorEastAsia" w:hAnsiTheme="minorEastAsia" w:hint="eastAsia"/>
          <w:sz w:val="21"/>
          <w:szCs w:val="21"/>
          <w:vertAlign w:val="superscript"/>
        </w:rPr>
        <w:t>−6</w:t>
      </w:r>
      <w:r w:rsidR="0013486C" w:rsidRPr="0013486C">
        <w:rPr>
          <w:rFonts w:asciiTheme="minorEastAsia" w:eastAsiaTheme="minorEastAsia" w:hAnsiTheme="minorEastAsia" w:hint="eastAsia"/>
          <w:sz w:val="21"/>
          <w:szCs w:val="21"/>
        </w:rPr>
        <w:t xml:space="preserve"> Pa</w:t>
      </w:r>
      <w:r w:rsidR="0013486C">
        <w:rPr>
          <w:rFonts w:asciiTheme="minorEastAsia" w:eastAsiaTheme="minorEastAsia" w:hAnsiTheme="minorEastAsia" w:hint="eastAsia"/>
          <w:sz w:val="21"/>
          <w:szCs w:val="21"/>
        </w:rPr>
        <w:t>）</w:t>
      </w:r>
    </w:p>
    <w:p w:rsidR="003E0B8D" w:rsidRDefault="0013486C" w:rsidP="003E0B8D">
      <w:pPr>
        <w:pStyle w:val="smr"/>
        <w:rPr>
          <w:rFonts w:asciiTheme="minorEastAsia" w:eastAsiaTheme="minorEastAsia" w:hAnsiTheme="minorEastAsia"/>
          <w:sz w:val="21"/>
          <w:szCs w:val="21"/>
        </w:rPr>
      </w:pPr>
      <w:r w:rsidRPr="00DC2960">
        <w:rPr>
          <w:rFonts w:asciiTheme="minorEastAsia" w:eastAsiaTheme="minorEastAsia" w:hAnsiTheme="minorEastAsia" w:hint="eastAsia"/>
          <w:sz w:val="21"/>
          <w:szCs w:val="21"/>
        </w:rPr>
        <w:t>図２a-c はLAG</w:t>
      </w:r>
      <w:r w:rsidR="004C64AE" w:rsidRPr="00DC2960">
        <w:rPr>
          <w:rFonts w:asciiTheme="minorEastAsia" w:eastAsiaTheme="minorEastAsia" w:hAnsiTheme="minorEastAsia" w:hint="eastAsia"/>
          <w:sz w:val="21"/>
          <w:szCs w:val="21"/>
        </w:rPr>
        <w:t>、</w:t>
      </w:r>
      <w:r w:rsidRPr="00DC2960">
        <w:rPr>
          <w:rFonts w:asciiTheme="minorEastAsia" w:eastAsiaTheme="minorEastAsia" w:hAnsiTheme="minorEastAsia" w:hint="eastAsia"/>
          <w:sz w:val="21"/>
          <w:szCs w:val="21"/>
        </w:rPr>
        <w:t>MOT</w:t>
      </w:r>
      <w:r w:rsidR="004C64AE" w:rsidRPr="00DC2960">
        <w:rPr>
          <w:rFonts w:asciiTheme="minorEastAsia" w:eastAsiaTheme="minorEastAsia" w:hAnsiTheme="minorEastAsia" w:hint="eastAsia"/>
          <w:sz w:val="21"/>
          <w:szCs w:val="21"/>
        </w:rPr>
        <w:t>、</w:t>
      </w:r>
      <w:r w:rsidRPr="00DC2960">
        <w:rPr>
          <w:rFonts w:asciiTheme="minorEastAsia" w:eastAsiaTheme="minorEastAsia" w:hAnsiTheme="minorEastAsia" w:hint="eastAsia"/>
          <w:sz w:val="21"/>
          <w:szCs w:val="21"/>
        </w:rPr>
        <w:t>SNLの結果</w:t>
      </w:r>
      <w:r w:rsidR="004C64AE" w:rsidRPr="00DC2960">
        <w:rPr>
          <w:rFonts w:asciiTheme="minorEastAsia" w:eastAsiaTheme="minorEastAsia" w:hAnsiTheme="minorEastAsia" w:hint="eastAsia"/>
          <w:sz w:val="21"/>
          <w:szCs w:val="21"/>
        </w:rPr>
        <w:t>で、2014年2月4日</w:t>
      </w:r>
      <w:r w:rsidR="00DC2960" w:rsidRPr="00DC2960">
        <w:rPr>
          <w:rFonts w:asciiTheme="minorEastAsia" w:eastAsiaTheme="minorEastAsia" w:hAnsiTheme="minorEastAsia" w:hint="eastAsia"/>
          <w:sz w:val="21"/>
          <w:szCs w:val="21"/>
        </w:rPr>
        <w:t>、4:00ＵＴＣ（</w:t>
      </w:r>
      <w:r w:rsidR="00DC2960" w:rsidRPr="00DC2960">
        <w:rPr>
          <w:rFonts w:asciiTheme="minorEastAsia" w:eastAsiaTheme="minorEastAsia" w:hAnsiTheme="minorEastAsia" w:cs="Arial"/>
          <w:sz w:val="21"/>
          <w:szCs w:val="21"/>
        </w:rPr>
        <w:t>universal time coordinated</w:t>
      </w:r>
      <w:r w:rsidR="00DC2960" w:rsidRPr="00DC2960">
        <w:rPr>
          <w:rFonts w:asciiTheme="minorEastAsia" w:eastAsiaTheme="minorEastAsia" w:hAnsiTheme="minorEastAsia" w:cs="Arial" w:hint="eastAsia"/>
          <w:sz w:val="21"/>
          <w:szCs w:val="21"/>
        </w:rPr>
        <w:t xml:space="preserve">　</w:t>
      </w:r>
      <w:r w:rsidR="00DC2960" w:rsidRPr="00DC2960">
        <w:rPr>
          <w:rFonts w:asciiTheme="minorEastAsia" w:eastAsiaTheme="minorEastAsia" w:hAnsiTheme="minorEastAsia" w:cs="Arial"/>
          <w:sz w:val="21"/>
          <w:szCs w:val="21"/>
        </w:rPr>
        <w:t>協定世界時</w:t>
      </w:r>
      <w:r w:rsidR="00DC2960" w:rsidRPr="00DC2960">
        <w:rPr>
          <w:rFonts w:asciiTheme="minorEastAsia" w:eastAsiaTheme="minorEastAsia" w:hAnsiTheme="minorEastAsia" w:cs="Arial" w:hint="eastAsia"/>
          <w:sz w:val="21"/>
          <w:szCs w:val="21"/>
        </w:rPr>
        <w:t>）</w:t>
      </w:r>
      <w:r w:rsidR="004C64AE" w:rsidRPr="00DC2960">
        <w:rPr>
          <w:rFonts w:asciiTheme="minorEastAsia" w:eastAsiaTheme="minorEastAsia" w:hAnsiTheme="minorEastAsia" w:hint="eastAsia"/>
          <w:sz w:val="21"/>
          <w:szCs w:val="21"/>
        </w:rPr>
        <w:t>の測定</w:t>
      </w:r>
      <w:r w:rsidRPr="00DC2960">
        <w:rPr>
          <w:rFonts w:asciiTheme="minorEastAsia" w:eastAsiaTheme="minorEastAsia" w:hAnsiTheme="minorEastAsia" w:hint="eastAsia"/>
          <w:sz w:val="21"/>
          <w:szCs w:val="21"/>
        </w:rPr>
        <w:t>だが、0.9Hzより少し</w:t>
      </w:r>
      <w:r w:rsidR="003E0B8D">
        <w:rPr>
          <w:rFonts w:asciiTheme="minorEastAsia" w:eastAsiaTheme="minorEastAsia" w:hAnsiTheme="minorEastAsia" w:hint="eastAsia"/>
          <w:sz w:val="21"/>
          <w:szCs w:val="21"/>
        </w:rPr>
        <w:t>低い</w:t>
      </w:r>
      <w:r w:rsidRPr="00DC2960">
        <w:rPr>
          <w:rFonts w:asciiTheme="minorEastAsia" w:eastAsiaTheme="minorEastAsia" w:hAnsiTheme="minorEastAsia" w:hint="eastAsia"/>
          <w:sz w:val="21"/>
          <w:szCs w:val="21"/>
        </w:rPr>
        <w:t>周波数を基本とし（より詳しい解析によれば0.879bHz）、その</w:t>
      </w:r>
      <w:r w:rsidR="004C64AE" w:rsidRPr="00DC2960">
        <w:rPr>
          <w:rFonts w:asciiTheme="minorEastAsia" w:eastAsiaTheme="minorEastAsia" w:hAnsiTheme="minorEastAsia" w:hint="eastAsia"/>
          <w:sz w:val="21"/>
          <w:szCs w:val="21"/>
        </w:rPr>
        <w:t>ハーモニックス（</w:t>
      </w:r>
      <w:r w:rsidRPr="00DC2960">
        <w:rPr>
          <w:rFonts w:asciiTheme="minorEastAsia" w:eastAsiaTheme="minorEastAsia" w:hAnsiTheme="minorEastAsia" w:hint="eastAsia"/>
          <w:sz w:val="21"/>
          <w:szCs w:val="21"/>
        </w:rPr>
        <w:t>高</w:t>
      </w:r>
      <w:r w:rsidR="003E0B8D">
        <w:rPr>
          <w:rFonts w:asciiTheme="minorEastAsia" w:eastAsiaTheme="minorEastAsia" w:hAnsiTheme="minorEastAsia" w:hint="eastAsia"/>
          <w:sz w:val="21"/>
          <w:szCs w:val="21"/>
        </w:rPr>
        <w:t>次の</w:t>
      </w:r>
      <w:r w:rsidRPr="00DC2960">
        <w:rPr>
          <w:rFonts w:asciiTheme="minorEastAsia" w:eastAsiaTheme="minorEastAsia" w:hAnsiTheme="minorEastAsia" w:hint="eastAsia"/>
          <w:sz w:val="21"/>
          <w:szCs w:val="21"/>
        </w:rPr>
        <w:t>周波数</w:t>
      </w:r>
      <w:r w:rsidR="004C64AE" w:rsidRPr="00DC2960">
        <w:rPr>
          <w:rFonts w:asciiTheme="minorEastAsia" w:eastAsiaTheme="minorEastAsia" w:hAnsiTheme="minorEastAsia" w:hint="eastAsia"/>
          <w:sz w:val="21"/>
          <w:szCs w:val="21"/>
        </w:rPr>
        <w:t>：</w:t>
      </w:r>
      <w:r w:rsidRPr="00DC2960">
        <w:rPr>
          <w:rFonts w:asciiTheme="minorEastAsia" w:eastAsiaTheme="minorEastAsia" w:hAnsiTheme="minorEastAsia" w:hint="eastAsia"/>
          <w:sz w:val="21"/>
          <w:szCs w:val="21"/>
        </w:rPr>
        <w:t>具体的には1.8、2.7、3.6，4.5Hzあたり）が卓越している。</w:t>
      </w:r>
      <w:r w:rsidR="00DC2960">
        <w:rPr>
          <w:rFonts w:asciiTheme="minorEastAsia" w:eastAsiaTheme="minorEastAsia" w:hAnsiTheme="minorEastAsia" w:hint="eastAsia"/>
          <w:sz w:val="21"/>
          <w:szCs w:val="21"/>
        </w:rPr>
        <w:t>この図では4次まで</w:t>
      </w:r>
      <w:r w:rsidR="0006496C">
        <w:rPr>
          <w:rFonts w:asciiTheme="minorEastAsia" w:eastAsiaTheme="minorEastAsia" w:hAnsiTheme="minorEastAsia" w:hint="eastAsia"/>
          <w:sz w:val="21"/>
          <w:szCs w:val="21"/>
        </w:rPr>
        <w:t>しか</w:t>
      </w:r>
      <w:r w:rsidR="00DC2960">
        <w:rPr>
          <w:rFonts w:asciiTheme="minorEastAsia" w:eastAsiaTheme="minorEastAsia" w:hAnsiTheme="minorEastAsia" w:hint="eastAsia"/>
          <w:sz w:val="21"/>
          <w:szCs w:val="21"/>
        </w:rPr>
        <w:t>見え</w:t>
      </w:r>
      <w:r w:rsidR="0006496C">
        <w:rPr>
          <w:rFonts w:asciiTheme="minorEastAsia" w:eastAsiaTheme="minorEastAsia" w:hAnsiTheme="minorEastAsia" w:hint="eastAsia"/>
          <w:sz w:val="21"/>
          <w:szCs w:val="21"/>
        </w:rPr>
        <w:t>ない</w:t>
      </w:r>
      <w:r w:rsidR="00DC2960">
        <w:rPr>
          <w:rFonts w:asciiTheme="minorEastAsia" w:eastAsiaTheme="minorEastAsia" w:hAnsiTheme="minorEastAsia" w:hint="eastAsia"/>
          <w:sz w:val="21"/>
          <w:szCs w:val="21"/>
        </w:rPr>
        <w:t>が、</w:t>
      </w:r>
      <w:r w:rsidR="004C64AE" w:rsidRPr="00DC2960">
        <w:rPr>
          <w:rFonts w:asciiTheme="minorEastAsia" w:eastAsiaTheme="minorEastAsia" w:hAnsiTheme="minorEastAsia" w:hint="eastAsia"/>
          <w:sz w:val="21"/>
          <w:szCs w:val="21"/>
        </w:rPr>
        <w:t>LAG,MOTでは</w:t>
      </w:r>
      <w:r w:rsidR="00DC2960">
        <w:rPr>
          <w:rFonts w:asciiTheme="minorEastAsia" w:eastAsiaTheme="minorEastAsia" w:hAnsiTheme="minorEastAsia" w:hint="eastAsia"/>
          <w:sz w:val="21"/>
          <w:szCs w:val="21"/>
        </w:rPr>
        <w:t>７</w:t>
      </w:r>
      <w:r w:rsidR="004C64AE" w:rsidRPr="00DC2960">
        <w:rPr>
          <w:rFonts w:asciiTheme="minorEastAsia" w:eastAsiaTheme="minorEastAsia" w:hAnsiTheme="minorEastAsia" w:hint="eastAsia"/>
          <w:sz w:val="21"/>
          <w:szCs w:val="21"/>
        </w:rPr>
        <w:t>次まで</w:t>
      </w:r>
      <w:r w:rsidR="00DC2960">
        <w:rPr>
          <w:rFonts w:asciiTheme="minorEastAsia" w:eastAsiaTheme="minorEastAsia" w:hAnsiTheme="minorEastAsia" w:hint="eastAsia"/>
          <w:sz w:val="21"/>
          <w:szCs w:val="21"/>
        </w:rPr>
        <w:t>解析でき</w:t>
      </w:r>
      <w:r w:rsidR="004C64AE" w:rsidRPr="00DC2960">
        <w:rPr>
          <w:rFonts w:asciiTheme="minorEastAsia" w:eastAsiaTheme="minorEastAsia" w:hAnsiTheme="minorEastAsia" w:hint="eastAsia"/>
          <w:sz w:val="21"/>
          <w:szCs w:val="21"/>
        </w:rPr>
        <w:t>る</w:t>
      </w:r>
      <w:r w:rsidR="0006496C">
        <w:rPr>
          <w:rFonts w:asciiTheme="minorEastAsia" w:eastAsiaTheme="minorEastAsia" w:hAnsiTheme="minorEastAsia" w:hint="eastAsia"/>
          <w:sz w:val="21"/>
          <w:szCs w:val="21"/>
        </w:rPr>
        <w:t>。</w:t>
      </w:r>
      <w:r w:rsidR="004C64AE" w:rsidRPr="00DC2960">
        <w:rPr>
          <w:rFonts w:asciiTheme="minorEastAsia" w:eastAsiaTheme="minorEastAsia" w:hAnsiTheme="minorEastAsia" w:hint="eastAsia"/>
          <w:sz w:val="21"/>
          <w:szCs w:val="21"/>
        </w:rPr>
        <w:t>SNLでは３次までしか</w:t>
      </w:r>
      <w:r w:rsidR="00DC2960">
        <w:rPr>
          <w:rFonts w:asciiTheme="minorEastAsia" w:eastAsiaTheme="minorEastAsia" w:hAnsiTheme="minorEastAsia" w:hint="eastAsia"/>
          <w:sz w:val="21"/>
          <w:szCs w:val="21"/>
        </w:rPr>
        <w:t>解析できない</w:t>
      </w:r>
      <w:r w:rsidR="004C64AE" w:rsidRPr="00DC2960">
        <w:rPr>
          <w:rFonts w:asciiTheme="minorEastAsia" w:eastAsiaTheme="minorEastAsia" w:hAnsiTheme="minorEastAsia" w:hint="eastAsia"/>
          <w:sz w:val="21"/>
          <w:szCs w:val="21"/>
        </w:rPr>
        <w:t>。図2ｄのLASAは2014年2月17日</w:t>
      </w:r>
      <w:r w:rsidR="00DC2960">
        <w:rPr>
          <w:rFonts w:asciiTheme="minorEastAsia" w:eastAsiaTheme="minorEastAsia" w:hAnsiTheme="minorEastAsia" w:hint="eastAsia"/>
          <w:sz w:val="21"/>
          <w:szCs w:val="21"/>
        </w:rPr>
        <w:t>、11:00ＵＴＣ</w:t>
      </w:r>
      <w:r w:rsidR="004C64AE" w:rsidRPr="00DC2960">
        <w:rPr>
          <w:rFonts w:asciiTheme="minorEastAsia" w:eastAsiaTheme="minorEastAsia" w:hAnsiTheme="minorEastAsia" w:hint="eastAsia"/>
          <w:sz w:val="21"/>
          <w:szCs w:val="21"/>
        </w:rPr>
        <w:t>の測定結果。暗騒音レベルが高</w:t>
      </w:r>
      <w:r w:rsidR="0006496C">
        <w:rPr>
          <w:rFonts w:asciiTheme="minorEastAsia" w:eastAsiaTheme="minorEastAsia" w:hAnsiTheme="minorEastAsia" w:hint="eastAsia"/>
          <w:sz w:val="21"/>
          <w:szCs w:val="21"/>
        </w:rPr>
        <w:t>く（図示されていない）</w:t>
      </w:r>
      <w:r w:rsidR="004C64AE" w:rsidRPr="00DC2960">
        <w:rPr>
          <w:rFonts w:asciiTheme="minorEastAsia" w:eastAsiaTheme="minorEastAsia" w:hAnsiTheme="minorEastAsia" w:hint="eastAsia"/>
          <w:sz w:val="21"/>
          <w:szCs w:val="21"/>
        </w:rPr>
        <w:t>１Ｈｚ付近の基本周波数とそのハーモ</w:t>
      </w:r>
      <w:r w:rsidR="003E0B8D">
        <w:rPr>
          <w:rFonts w:asciiTheme="minorEastAsia" w:eastAsiaTheme="minorEastAsia" w:hAnsiTheme="minorEastAsia" w:hint="eastAsia"/>
          <w:sz w:val="21"/>
          <w:szCs w:val="21"/>
        </w:rPr>
        <w:t>ニ</w:t>
      </w:r>
      <w:r w:rsidR="004C64AE" w:rsidRPr="00DC2960">
        <w:rPr>
          <w:rFonts w:asciiTheme="minorEastAsia" w:eastAsiaTheme="minorEastAsia" w:hAnsiTheme="minorEastAsia" w:hint="eastAsia"/>
          <w:sz w:val="21"/>
          <w:szCs w:val="21"/>
        </w:rPr>
        <w:t>ックスが見える。</w:t>
      </w:r>
    </w:p>
    <w:p w:rsidR="001C5EE4" w:rsidRDefault="0006496C" w:rsidP="003E0B8D">
      <w:pPr>
        <w:pStyle w:val="smr"/>
      </w:pPr>
      <w:r w:rsidRPr="0006496C">
        <w:rPr>
          <w:rFonts w:hint="eastAsia"/>
          <w:noProof/>
        </w:rPr>
        <w:lastRenderedPageBreak/>
        <w:drawing>
          <wp:inline distT="0" distB="0" distL="0" distR="0">
            <wp:extent cx="4762500" cy="2428875"/>
            <wp:effectExtent l="19050" t="0" r="0" b="0"/>
            <wp:docPr id="33" name="図 33" descr="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a:hlinkClick r:id="rId11" tgtFrame="&quot;_blank&quot;"/>
                    </pic:cNvPr>
                    <pic:cNvPicPr>
                      <a:picLocks noChangeAspect="1" noChangeArrowheads="1"/>
                    </pic:cNvPicPr>
                  </pic:nvPicPr>
                  <pic:blipFill>
                    <a:blip r:embed="rId12" cstate="print"/>
                    <a:srcRect/>
                    <a:stretch>
                      <a:fillRect/>
                    </a:stretch>
                  </pic:blipFill>
                  <pic:spPr bwMode="auto">
                    <a:xfrm>
                      <a:off x="0" y="0"/>
                      <a:ext cx="4762500" cy="2428875"/>
                    </a:xfrm>
                    <a:prstGeom prst="rect">
                      <a:avLst/>
                    </a:prstGeom>
                    <a:noFill/>
                    <a:ln w="9525">
                      <a:noFill/>
                      <a:miter lim="800000"/>
                      <a:headEnd/>
                      <a:tailEnd/>
                    </a:ln>
                  </pic:spPr>
                </pic:pic>
              </a:graphicData>
            </a:graphic>
          </wp:inline>
        </w:drawing>
      </w:r>
    </w:p>
    <w:p w:rsidR="0006496C" w:rsidRDefault="00BB4585" w:rsidP="0012452F">
      <w:pPr>
        <w:jc w:val="center"/>
      </w:pPr>
      <w:r>
        <w:rPr>
          <w:rFonts w:hint="eastAsia"/>
        </w:rPr>
        <w:t>Fig.</w:t>
      </w:r>
      <w:r w:rsidR="0006496C">
        <w:rPr>
          <w:rFonts w:hint="eastAsia"/>
        </w:rPr>
        <w:t>3</w:t>
      </w:r>
      <w:r w:rsidR="0006496C">
        <w:rPr>
          <w:rFonts w:hint="eastAsia"/>
        </w:rPr>
        <w:t xml:space="preserve">　</w:t>
      </w:r>
      <w:r w:rsidR="0006496C">
        <w:rPr>
          <w:rFonts w:hint="eastAsia"/>
        </w:rPr>
        <w:t>2014</w:t>
      </w:r>
      <w:r w:rsidR="0006496C">
        <w:rPr>
          <w:rFonts w:hint="eastAsia"/>
        </w:rPr>
        <w:t>年</w:t>
      </w:r>
      <w:r w:rsidR="0006496C">
        <w:rPr>
          <w:rFonts w:hint="eastAsia"/>
        </w:rPr>
        <w:t>2</w:t>
      </w:r>
      <w:r w:rsidR="0006496C">
        <w:rPr>
          <w:rFonts w:hint="eastAsia"/>
        </w:rPr>
        <w:t>月の</w:t>
      </w:r>
      <w:r w:rsidR="00111008">
        <w:rPr>
          <w:rFonts w:hint="eastAsia"/>
        </w:rPr>
        <w:t>今回測定網付近の４つの気象観測点の</w:t>
      </w:r>
      <w:r w:rsidR="0006496C">
        <w:rPr>
          <w:rFonts w:hint="eastAsia"/>
        </w:rPr>
        <w:t>風</w:t>
      </w:r>
      <w:r w:rsidR="00111008">
        <w:rPr>
          <w:rFonts w:hint="eastAsia"/>
        </w:rPr>
        <w:t>データ</w:t>
      </w:r>
    </w:p>
    <w:p w:rsidR="0006496C" w:rsidRDefault="0012452F" w:rsidP="005F50F1">
      <w:r>
        <w:rPr>
          <w:rFonts w:hint="eastAsia"/>
        </w:rPr>
        <w:t>2014</w:t>
      </w:r>
      <w:r>
        <w:rPr>
          <w:rFonts w:hint="eastAsia"/>
        </w:rPr>
        <w:t>年</w:t>
      </w:r>
      <w:r>
        <w:rPr>
          <w:rFonts w:hint="eastAsia"/>
        </w:rPr>
        <w:t>2</w:t>
      </w:r>
      <w:r>
        <w:rPr>
          <w:rFonts w:hint="eastAsia"/>
        </w:rPr>
        <w:t>月の４観測網の風のまとめ。昼間（</w:t>
      </w:r>
      <w:r>
        <w:rPr>
          <w:rFonts w:hint="eastAsia"/>
        </w:rPr>
        <w:t>7:00</w:t>
      </w:r>
      <w:r>
        <w:rPr>
          <w:rFonts w:hint="eastAsia"/>
        </w:rPr>
        <w:t>ＡＭ</w:t>
      </w:r>
      <w:r>
        <w:rPr>
          <w:rFonts w:hint="eastAsia"/>
        </w:rPr>
        <w:t>-7:00</w:t>
      </w:r>
      <w:r w:rsidR="003E0B8D">
        <w:rPr>
          <w:rFonts w:hint="eastAsia"/>
        </w:rPr>
        <w:t>P</w:t>
      </w:r>
      <w:r>
        <w:rPr>
          <w:rFonts w:hint="eastAsia"/>
        </w:rPr>
        <w:t>Ｍ）と夜間（</w:t>
      </w:r>
      <w:r>
        <w:rPr>
          <w:rFonts w:hint="eastAsia"/>
        </w:rPr>
        <w:t>7:00</w:t>
      </w:r>
      <w:r>
        <w:rPr>
          <w:rFonts w:hint="eastAsia"/>
        </w:rPr>
        <w:t>ＰＭ－</w:t>
      </w:r>
      <w:r>
        <w:rPr>
          <w:rFonts w:hint="eastAsia"/>
        </w:rPr>
        <w:t>7:00</w:t>
      </w:r>
      <w:r>
        <w:rPr>
          <w:rFonts w:hint="eastAsia"/>
        </w:rPr>
        <w:t>ＡＭ）に分けて示した。</w:t>
      </w:r>
      <w:r w:rsidR="00111008">
        <w:rPr>
          <w:rFonts w:hint="eastAsia"/>
        </w:rPr>
        <w:t>風速は色で示し</w:t>
      </w:r>
      <w:r w:rsidR="003E0B8D">
        <w:rPr>
          <w:rFonts w:hint="eastAsia"/>
        </w:rPr>
        <w:t>、</w:t>
      </w:r>
      <w:r w:rsidR="00111008">
        <w:rPr>
          <w:rFonts w:hint="eastAsia"/>
        </w:rPr>
        <w:t>風向はある方向の値に対する％で表示した。</w:t>
      </w:r>
    </w:p>
    <w:p w:rsidR="00DB7B08" w:rsidRPr="00BE0385" w:rsidRDefault="00DB7B08" w:rsidP="00DB7B08">
      <w:pPr>
        <w:jc w:val="center"/>
        <w:rPr>
          <w:b/>
        </w:rPr>
      </w:pPr>
      <w:r w:rsidRPr="00BE0385">
        <w:rPr>
          <w:rFonts w:hint="eastAsia"/>
          <w:b/>
        </w:rPr>
        <w:t>ＷＦ</w:t>
      </w:r>
      <w:r w:rsidRPr="00BE0385">
        <w:rPr>
          <w:rFonts w:hint="eastAsia"/>
          <w:b/>
        </w:rPr>
        <w:t>(Wind Farm</w:t>
      </w:r>
      <w:r w:rsidRPr="00BE0385">
        <w:rPr>
          <w:rFonts w:hint="eastAsia"/>
          <w:b/>
        </w:rPr>
        <w:t>）風力発電所群からの音の検出と特性評価</w:t>
      </w:r>
    </w:p>
    <w:p w:rsidR="00DB7B08" w:rsidRDefault="00DB7B08" w:rsidP="005F50F1">
      <w:r>
        <w:rPr>
          <w:rFonts w:hint="eastAsia"/>
        </w:rPr>
        <w:t>信号が測定器配列を横切って伝わるので、その水平速度</w:t>
      </w:r>
      <w:proofErr w:type="spellStart"/>
      <w:r>
        <w:rPr>
          <w:rFonts w:hint="eastAsia"/>
        </w:rPr>
        <w:t>vtr</w:t>
      </w:r>
      <w:proofErr w:type="spellEnd"/>
      <w:r>
        <w:rPr>
          <w:rFonts w:hint="eastAsia"/>
        </w:rPr>
        <w:t>を推定できる。それにはビ－ムフォーミング法を用いる（訳注：あらゆる方向を仮定して測定器の出力を重ね合わせ、一番強い結果が得られた方向に伝わったものと推定するのであろう）。</w:t>
      </w:r>
      <w:r w:rsidR="00F5091B">
        <w:rPr>
          <w:rFonts w:hint="eastAsia"/>
        </w:rPr>
        <w:t>配列の計測器が</w:t>
      </w:r>
      <w:r w:rsidR="00F5091B">
        <w:rPr>
          <w:rFonts w:hint="eastAsia"/>
        </w:rPr>
        <w:t>3</w:t>
      </w:r>
      <w:r w:rsidR="00F5091B">
        <w:rPr>
          <w:rFonts w:hint="eastAsia"/>
        </w:rPr>
        <w:t>個以上あれば推定が可能である。</w:t>
      </w:r>
      <w:r w:rsidR="00D94205">
        <w:rPr>
          <w:rFonts w:hint="eastAsia"/>
        </w:rPr>
        <w:t>配列データの解析は</w:t>
      </w:r>
      <w:r w:rsidR="00D94205">
        <w:rPr>
          <w:rFonts w:hint="eastAsia"/>
        </w:rPr>
        <w:t>f</w:t>
      </w:r>
      <w:r w:rsidR="00D94205">
        <w:rPr>
          <w:rFonts w:hint="eastAsia"/>
        </w:rPr>
        <w:t>－</w:t>
      </w:r>
      <w:r w:rsidR="00D94205">
        <w:rPr>
          <w:rFonts w:hint="eastAsia"/>
        </w:rPr>
        <w:t>k</w:t>
      </w:r>
      <w:r w:rsidR="00D94205">
        <w:rPr>
          <w:rFonts w:hint="eastAsia"/>
        </w:rPr>
        <w:t>法（周波数・波数法、</w:t>
      </w:r>
      <w:r w:rsidR="00D94205">
        <w:rPr>
          <w:rFonts w:hint="eastAsia"/>
        </w:rPr>
        <w:t>f-k domain</w:t>
      </w:r>
      <w:r w:rsidR="00D94205">
        <w:rPr>
          <w:rFonts w:hint="eastAsia"/>
        </w:rPr>
        <w:t>法）によった。ｆ—</w:t>
      </w:r>
      <w:r w:rsidR="00D94205">
        <w:rPr>
          <w:rFonts w:hint="eastAsia"/>
        </w:rPr>
        <w:t>k</w:t>
      </w:r>
      <w:r w:rsidR="00D94205">
        <w:rPr>
          <w:rFonts w:hint="eastAsia"/>
        </w:rPr>
        <w:t>法解析には、</w:t>
      </w:r>
      <w:r w:rsidR="00D94205">
        <w:rPr>
          <w:rFonts w:hint="eastAsia"/>
        </w:rPr>
        <w:t>50%</w:t>
      </w:r>
      <w:r w:rsidR="00D94205">
        <w:rPr>
          <w:rFonts w:hint="eastAsia"/>
        </w:rPr>
        <w:t>オーバーラップする</w:t>
      </w:r>
      <w:r w:rsidR="00D94205">
        <w:rPr>
          <w:rFonts w:hint="eastAsia"/>
        </w:rPr>
        <w:t>480</w:t>
      </w:r>
      <w:r w:rsidR="00D94205">
        <w:rPr>
          <w:rFonts w:hint="eastAsia"/>
        </w:rPr>
        <w:t>秒ウインドウを用い、基本モードの水平速度の推定には</w:t>
      </w:r>
      <w:r w:rsidR="00D94205">
        <w:rPr>
          <w:rFonts w:hint="eastAsia"/>
        </w:rPr>
        <w:t>0.7~2</w:t>
      </w:r>
      <w:r w:rsidR="00D94205">
        <w:rPr>
          <w:rFonts w:hint="eastAsia"/>
        </w:rPr>
        <w:t>Ｈｚのバンドパス・フィルターを用いた。この</w:t>
      </w:r>
      <w:r w:rsidR="003E0B8D">
        <w:rPr>
          <w:rFonts w:hint="eastAsia"/>
        </w:rPr>
        <w:t>帯域</w:t>
      </w:r>
      <w:r w:rsidR="00D94205">
        <w:rPr>
          <w:rFonts w:hint="eastAsia"/>
        </w:rPr>
        <w:t>は、基本モードと第</w:t>
      </w:r>
      <w:r w:rsidR="00D94205">
        <w:rPr>
          <w:rFonts w:hint="eastAsia"/>
        </w:rPr>
        <w:t>1</w:t>
      </w:r>
      <w:r w:rsidR="00D94205">
        <w:rPr>
          <w:rFonts w:hint="eastAsia"/>
        </w:rPr>
        <w:t>次ハーモニックスを含む。</w:t>
      </w:r>
    </w:p>
    <w:p w:rsidR="00D94205" w:rsidRDefault="00B8553D" w:rsidP="005F50F1">
      <w:r>
        <w:rPr>
          <w:rFonts w:hint="eastAsia"/>
        </w:rPr>
        <w:t>480</w:t>
      </w:r>
      <w:r>
        <w:rPr>
          <w:rFonts w:hint="eastAsia"/>
        </w:rPr>
        <w:t>秒の最良ビームのエネルギー・スペクトルの解析により、</w:t>
      </w:r>
      <w:r>
        <w:rPr>
          <w:rFonts w:hint="eastAsia"/>
        </w:rPr>
        <w:t>WF</w:t>
      </w:r>
      <w:r>
        <w:rPr>
          <w:rFonts w:hint="eastAsia"/>
        </w:rPr>
        <w:t>風力発電所音</w:t>
      </w:r>
      <w:r w:rsidR="003E0B8D">
        <w:rPr>
          <w:rFonts w:hint="eastAsia"/>
        </w:rPr>
        <w:t>は</w:t>
      </w:r>
      <w:r>
        <w:rPr>
          <w:rFonts w:hint="eastAsia"/>
        </w:rPr>
        <w:t>TS</w:t>
      </w:r>
      <w:r>
        <w:rPr>
          <w:rFonts w:hint="eastAsia"/>
        </w:rPr>
        <w:t>（厚さ音）特性を示すことが分かった。</w:t>
      </w:r>
      <w:r>
        <w:rPr>
          <w:rFonts w:hint="eastAsia"/>
        </w:rPr>
        <w:t>0.7~2.0Hz</w:t>
      </w:r>
      <w:r>
        <w:rPr>
          <w:rFonts w:hint="eastAsia"/>
        </w:rPr>
        <w:t>パワースペクトル密度では、低周波数ほどエネルギー密度が高い傾向がある。</w:t>
      </w:r>
    </w:p>
    <w:p w:rsidR="005C1D55" w:rsidRPr="00BE0385" w:rsidRDefault="005C1D55" w:rsidP="00D61BA0">
      <w:pPr>
        <w:jc w:val="center"/>
        <w:rPr>
          <w:b/>
        </w:rPr>
      </w:pPr>
      <w:r w:rsidRPr="00BE0385">
        <w:rPr>
          <w:rFonts w:hint="eastAsia"/>
          <w:b/>
        </w:rPr>
        <w:t>音波伝播のモデリング</w:t>
      </w:r>
    </w:p>
    <w:p w:rsidR="00D61BA0" w:rsidRDefault="00D61BA0" w:rsidP="00D61BA0">
      <w:r>
        <w:rPr>
          <w:rFonts w:hint="eastAsia"/>
        </w:rPr>
        <w:t>RMWF(Red Mesa Wind Farm)</w:t>
      </w:r>
      <w:r>
        <w:rPr>
          <w:rFonts w:hint="eastAsia"/>
        </w:rPr>
        <w:t>からの音波の伝播の推定は</w:t>
      </w:r>
      <w:r>
        <w:rPr>
          <w:rFonts w:hint="eastAsia"/>
        </w:rPr>
        <w:t>PE</w:t>
      </w:r>
      <w:r w:rsidR="003E0B8D">
        <w:rPr>
          <w:rFonts w:hint="eastAsia"/>
        </w:rPr>
        <w:t>（双曲線式）</w:t>
      </w:r>
      <w:r>
        <w:rPr>
          <w:rFonts w:hint="eastAsia"/>
        </w:rPr>
        <w:t>法による解析と、ラジオゾンデ観測で行った。</w:t>
      </w:r>
    </w:p>
    <w:p w:rsidR="005C1D55" w:rsidRPr="005C1D55" w:rsidRDefault="005C1D55" w:rsidP="00D61BA0">
      <w:pPr>
        <w:rPr>
          <w:rFonts w:asciiTheme="minorEastAsia" w:hAnsiTheme="minorEastAsia" w:cs="ＭＳ Ｐゴシック"/>
          <w:kern w:val="0"/>
          <w:szCs w:val="21"/>
        </w:rPr>
      </w:pPr>
      <w:r>
        <w:rPr>
          <w:rFonts w:hint="eastAsia"/>
        </w:rPr>
        <w:t>PE</w:t>
      </w:r>
      <w:r>
        <w:rPr>
          <w:rFonts w:hint="eastAsia"/>
        </w:rPr>
        <w:t>法</w:t>
      </w:r>
      <w:r w:rsidR="00D61BA0">
        <w:rPr>
          <w:rFonts w:hint="eastAsia"/>
        </w:rPr>
        <w:t>とは次の通り：</w:t>
      </w:r>
      <w:r w:rsidRPr="005C1D55">
        <w:rPr>
          <w:rFonts w:asciiTheme="minorEastAsia" w:hAnsiTheme="minorEastAsia" w:cs="ＭＳ Ｐゴシック"/>
          <w:kern w:val="0"/>
          <w:szCs w:val="21"/>
        </w:rPr>
        <w:t xml:space="preserve">　PE法</w:t>
      </w:r>
      <w:r w:rsidR="00D61BA0">
        <w:rPr>
          <w:rFonts w:asciiTheme="minorEastAsia" w:hAnsiTheme="minorEastAsia" w:cs="ＭＳ Ｐゴシック" w:hint="eastAsia"/>
          <w:kern w:val="0"/>
          <w:szCs w:val="21"/>
        </w:rPr>
        <w:t>Parabolic Method</w:t>
      </w:r>
      <w:r w:rsidRPr="005C1D55">
        <w:rPr>
          <w:rFonts w:asciiTheme="minorEastAsia" w:hAnsiTheme="minorEastAsia" w:cs="ＭＳ Ｐゴシック"/>
          <w:kern w:val="0"/>
          <w:szCs w:val="21"/>
        </w:rPr>
        <w:t>は、電波や水中音響などの分野で広く使われる。PE法はヘルムホルツ方程式から出発して、進行波だけを対象とした差分近似により、音源からの水平距離を次第に大きくしながら逐次計算で垂直な断面の音場を計算していく方法である。逐次計算の各段階で鉛直方向の音速プロファイルと地面のインピーダンスが計算に盛り込まれるた</w:t>
      </w:r>
      <w:r w:rsidRPr="005C1D55">
        <w:rPr>
          <w:rFonts w:asciiTheme="minorEastAsia" w:hAnsiTheme="minorEastAsia" w:cs="ＭＳ Ｐゴシック"/>
          <w:kern w:val="0"/>
          <w:szCs w:val="21"/>
        </w:rPr>
        <w:lastRenderedPageBreak/>
        <w:t>め、大気と地面の状態とその相互作用も計算でき</w:t>
      </w:r>
      <w:r w:rsidR="00D61BA0">
        <w:rPr>
          <w:rFonts w:asciiTheme="minorEastAsia" w:hAnsiTheme="minorEastAsia" w:cs="ＭＳ Ｐゴシック"/>
          <w:kern w:val="0"/>
          <w:szCs w:val="21"/>
        </w:rPr>
        <w:t>、パラメータの入力の仕方により大気の乱れや地面の状態の変化</w:t>
      </w:r>
      <w:r w:rsidRPr="005C1D55">
        <w:rPr>
          <w:rFonts w:asciiTheme="minorEastAsia" w:hAnsiTheme="minorEastAsia" w:cs="ＭＳ Ｐゴシック"/>
          <w:kern w:val="0"/>
          <w:szCs w:val="21"/>
        </w:rPr>
        <w:t>も計算に反映させることが可能である。水中音響の場合は水面という明らかな反射面が天井に存在するので問題とならないが、空中の場合は計算を高さ方向で打ち切る</w:t>
      </w:r>
      <w:r w:rsidR="003E0B8D">
        <w:rPr>
          <w:rFonts w:asciiTheme="minorEastAsia" w:hAnsiTheme="minorEastAsia" w:cs="ＭＳ Ｐゴシック" w:hint="eastAsia"/>
          <w:kern w:val="0"/>
          <w:szCs w:val="21"/>
        </w:rPr>
        <w:t>こと</w:t>
      </w:r>
      <w:r w:rsidRPr="005C1D55">
        <w:rPr>
          <w:rFonts w:asciiTheme="minorEastAsia" w:hAnsiTheme="minorEastAsia" w:cs="ＭＳ Ｐゴシック"/>
          <w:kern w:val="0"/>
          <w:szCs w:val="21"/>
        </w:rPr>
        <w:t>で、計算上あたかも天井が存在するように反射波が返って</w:t>
      </w:r>
      <w:r w:rsidR="003E0B8D">
        <w:rPr>
          <w:rFonts w:asciiTheme="minorEastAsia" w:hAnsiTheme="minorEastAsia" w:cs="ＭＳ Ｐゴシック" w:hint="eastAsia"/>
          <w:kern w:val="0"/>
          <w:szCs w:val="21"/>
        </w:rPr>
        <w:t>くる</w:t>
      </w:r>
      <w:r w:rsidRPr="005C1D55">
        <w:rPr>
          <w:rFonts w:asciiTheme="minorEastAsia" w:hAnsiTheme="minorEastAsia" w:cs="ＭＳ Ｐゴシック"/>
          <w:kern w:val="0"/>
          <w:szCs w:val="21"/>
        </w:rPr>
        <w:t>。これを避けるために、高さ方向に人工的に徐々に音圧を減衰させる領域（吸収層）を設ける必要がある（Fig.1参照）。不要な反射を避けるためには吸収層を厚くして減衰率は小さく押さえる必要があるが、吸収層の厚さと減衰率は計算時間との兼ね合いで決められる。</w:t>
      </w:r>
    </w:p>
    <w:tbl>
      <w:tblPr>
        <w:tblW w:w="6105" w:type="dxa"/>
        <w:jc w:val="center"/>
        <w:tblCellSpacing w:w="15" w:type="dxa"/>
        <w:tblCellMar>
          <w:left w:w="0" w:type="dxa"/>
          <w:right w:w="0" w:type="dxa"/>
        </w:tblCellMar>
        <w:tblLook w:val="04A0" w:firstRow="1" w:lastRow="0" w:firstColumn="1" w:lastColumn="0" w:noHBand="0" w:noVBand="1"/>
      </w:tblPr>
      <w:tblGrid>
        <w:gridCol w:w="765"/>
        <w:gridCol w:w="105"/>
        <w:gridCol w:w="5235"/>
      </w:tblGrid>
      <w:tr w:rsidR="005C1D55" w:rsidRPr="005C1D55" w:rsidTr="005C1D55">
        <w:trPr>
          <w:tblCellSpacing w:w="15" w:type="dxa"/>
          <w:jc w:val="center"/>
        </w:trPr>
        <w:tc>
          <w:tcPr>
            <w:tcW w:w="0" w:type="auto"/>
            <w:gridSpan w:val="3"/>
            <w:vAlign w:val="center"/>
            <w:hideMark/>
          </w:tcPr>
          <w:p w:rsidR="005C1D55" w:rsidRPr="005C1D55" w:rsidRDefault="005C1D55" w:rsidP="005C1D55">
            <w:pPr>
              <w:widowControl/>
              <w:spacing w:before="0" w:beforeAutospacing="0" w:after="0" w:afterAutospacing="0"/>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noProof/>
                <w:kern w:val="0"/>
                <w:sz w:val="24"/>
                <w:szCs w:val="24"/>
              </w:rPr>
              <w:drawing>
                <wp:inline distT="0" distB="0" distL="0" distR="0">
                  <wp:extent cx="3810000" cy="2895600"/>
                  <wp:effectExtent l="19050" t="0" r="0" b="0"/>
                  <wp:docPr id="1" name="図 1" descr="http://www.kobayasi-riken.or.jp/news/No85/85_2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bayasi-riken.or.jp/news/No85/85_2z1.jpg"/>
                          <pic:cNvPicPr>
                            <a:picLocks noChangeAspect="1" noChangeArrowheads="1"/>
                          </pic:cNvPicPr>
                        </pic:nvPicPr>
                        <pic:blipFill>
                          <a:blip r:embed="rId13"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tc>
      </w:tr>
      <w:tr w:rsidR="005C1D55" w:rsidRPr="005C1D55" w:rsidTr="003E0B8D">
        <w:trPr>
          <w:tblCellSpacing w:w="15" w:type="dxa"/>
          <w:jc w:val="center"/>
        </w:trPr>
        <w:tc>
          <w:tcPr>
            <w:tcW w:w="720" w:type="dxa"/>
            <w:hideMark/>
          </w:tcPr>
          <w:p w:rsidR="005C1D55" w:rsidRPr="005C1D55" w:rsidRDefault="005C1D55" w:rsidP="005C1D55">
            <w:pPr>
              <w:widowControl/>
              <w:spacing w:before="0" w:beforeAutospacing="0" w:after="0" w:afterAutospacing="0"/>
              <w:jc w:val="right"/>
              <w:rPr>
                <w:rFonts w:ascii="ＭＳ Ｐゴシック" w:eastAsia="ＭＳ Ｐゴシック" w:hAnsi="ＭＳ Ｐゴシック" w:cs="ＭＳ Ｐゴシック"/>
                <w:kern w:val="0"/>
                <w:sz w:val="24"/>
                <w:szCs w:val="24"/>
              </w:rPr>
            </w:pPr>
            <w:r w:rsidRPr="005C1D55">
              <w:rPr>
                <w:rFonts w:ascii="ＭＳ Ｐゴシック" w:eastAsia="ＭＳ Ｐゴシック" w:hAnsi="ＭＳ Ｐゴシック" w:cs="ＭＳ Ｐゴシック"/>
                <w:b/>
                <w:bCs/>
                <w:kern w:val="0"/>
                <w:sz w:val="20"/>
                <w:szCs w:val="20"/>
              </w:rPr>
              <w:t>Fig.1</w:t>
            </w:r>
          </w:p>
        </w:tc>
        <w:tc>
          <w:tcPr>
            <w:tcW w:w="75" w:type="dxa"/>
            <w:hideMark/>
          </w:tcPr>
          <w:p w:rsidR="005C1D55" w:rsidRPr="005C1D55" w:rsidRDefault="005C1D55" w:rsidP="005C1D55">
            <w:pPr>
              <w:widowControl/>
              <w:spacing w:before="0" w:beforeAutospacing="0" w:after="0" w:afterAutospacing="0"/>
              <w:jc w:val="left"/>
              <w:rPr>
                <w:rFonts w:ascii="ＭＳ Ｐゴシック" w:eastAsia="ＭＳ Ｐゴシック" w:hAnsi="ＭＳ Ｐゴシック" w:cs="ＭＳ Ｐゴシック"/>
                <w:kern w:val="0"/>
                <w:sz w:val="24"/>
                <w:szCs w:val="24"/>
              </w:rPr>
            </w:pPr>
            <w:r w:rsidRPr="005C1D55">
              <w:rPr>
                <w:rFonts w:ascii="ＭＳ Ｐゴシック" w:eastAsia="ＭＳ Ｐゴシック" w:hAnsi="ＭＳ Ｐゴシック" w:cs="ＭＳ Ｐゴシック"/>
                <w:kern w:val="0"/>
                <w:sz w:val="24"/>
                <w:szCs w:val="24"/>
              </w:rPr>
              <w:t xml:space="preserve">　</w:t>
            </w:r>
          </w:p>
        </w:tc>
        <w:tc>
          <w:tcPr>
            <w:tcW w:w="5190" w:type="dxa"/>
            <w:vAlign w:val="center"/>
            <w:hideMark/>
          </w:tcPr>
          <w:p w:rsidR="005C1D55" w:rsidRPr="005C1D55" w:rsidRDefault="005C1D55" w:rsidP="005C1D55">
            <w:pPr>
              <w:widowControl/>
              <w:spacing w:before="0" w:beforeAutospacing="0" w:after="0" w:afterAutospacing="0"/>
              <w:jc w:val="left"/>
              <w:rPr>
                <w:rFonts w:ascii="ＭＳ Ｐゴシック" w:eastAsia="ＭＳ Ｐゴシック" w:hAnsi="ＭＳ Ｐゴシック" w:cs="ＭＳ Ｐゴシック"/>
                <w:kern w:val="0"/>
                <w:sz w:val="24"/>
                <w:szCs w:val="24"/>
              </w:rPr>
            </w:pPr>
            <w:r w:rsidRPr="005C1D55">
              <w:rPr>
                <w:rFonts w:ascii="ＭＳ Ｐゴシック" w:eastAsia="ＭＳ Ｐゴシック" w:hAnsi="ＭＳ Ｐゴシック" w:cs="ＭＳ Ｐゴシック"/>
                <w:b/>
                <w:bCs/>
                <w:kern w:val="0"/>
                <w:sz w:val="20"/>
                <w:szCs w:val="20"/>
              </w:rPr>
              <w:t>Conceptual cross section view of Parabolic Equation Method.</w:t>
            </w:r>
          </w:p>
        </w:tc>
      </w:tr>
    </w:tbl>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Default="003E0B8D" w:rsidP="003E0B8D">
      <w:pPr>
        <w:jc w:val="center"/>
        <w:rPr>
          <w:b/>
        </w:rPr>
      </w:pPr>
    </w:p>
    <w:p w:rsidR="003E0B8D" w:rsidRPr="00BE0385" w:rsidRDefault="003E0B8D" w:rsidP="003E0B8D">
      <w:pPr>
        <w:jc w:val="center"/>
        <w:rPr>
          <w:b/>
        </w:rPr>
      </w:pPr>
      <w:r w:rsidRPr="00BE0385">
        <w:rPr>
          <w:rFonts w:hint="eastAsia"/>
          <w:b/>
        </w:rPr>
        <w:lastRenderedPageBreak/>
        <w:t>推定結果</w:t>
      </w:r>
    </w:p>
    <w:p w:rsidR="00E240E8" w:rsidRDefault="00E240E8" w:rsidP="00E240E8">
      <w:r w:rsidRPr="00E240E8">
        <w:rPr>
          <w:rFonts w:hint="eastAsia"/>
          <w:noProof/>
        </w:rPr>
        <w:drawing>
          <wp:inline distT="0" distB="0" distL="0" distR="0">
            <wp:extent cx="4733925" cy="4762500"/>
            <wp:effectExtent l="19050" t="0" r="9525" b="0"/>
            <wp:docPr id="38" name="図 38" descr="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a:hlinkClick r:id="rId14" tgtFrame="&quot;_blank&quot;"/>
                    </pic:cNvPr>
                    <pic:cNvPicPr>
                      <a:picLocks noChangeAspect="1" noChangeArrowheads="1"/>
                    </pic:cNvPicPr>
                  </pic:nvPicPr>
                  <pic:blipFill>
                    <a:blip r:embed="rId15" cstate="print"/>
                    <a:srcRect/>
                    <a:stretch>
                      <a:fillRect/>
                    </a:stretch>
                  </pic:blipFill>
                  <pic:spPr bwMode="auto">
                    <a:xfrm>
                      <a:off x="0" y="0"/>
                      <a:ext cx="4733925" cy="4762500"/>
                    </a:xfrm>
                    <a:prstGeom prst="rect">
                      <a:avLst/>
                    </a:prstGeom>
                    <a:noFill/>
                    <a:ln w="9525">
                      <a:noFill/>
                      <a:miter lim="800000"/>
                      <a:headEnd/>
                      <a:tailEnd/>
                    </a:ln>
                  </pic:spPr>
                </pic:pic>
              </a:graphicData>
            </a:graphic>
          </wp:inline>
        </w:drawing>
      </w:r>
    </w:p>
    <w:p w:rsidR="00297AA4" w:rsidRDefault="00BB4585" w:rsidP="00297AA4">
      <w:pPr>
        <w:jc w:val="center"/>
      </w:pPr>
      <w:r>
        <w:rPr>
          <w:rFonts w:hint="eastAsia"/>
        </w:rPr>
        <w:t xml:space="preserve">Fig. </w:t>
      </w:r>
      <w:r w:rsidR="00297AA4">
        <w:rPr>
          <w:rFonts w:hint="eastAsia"/>
        </w:rPr>
        <w:t>4</w:t>
      </w:r>
      <w:r>
        <w:rPr>
          <w:rFonts w:hint="eastAsia"/>
        </w:rPr>
        <w:t xml:space="preserve">　</w:t>
      </w:r>
      <w:r w:rsidRPr="00BB4585">
        <w:rPr>
          <w:rFonts w:ascii="Open Sans" w:hAnsi="Open Sans" w:cs="Arial"/>
          <w:color w:val="1C1D1E"/>
        </w:rPr>
        <w:t xml:space="preserve"> </w:t>
      </w:r>
      <w:r>
        <w:rPr>
          <w:rFonts w:ascii="Open Sans" w:hAnsi="Open Sans" w:cs="Arial" w:hint="eastAsia"/>
          <w:color w:val="1C1D1E"/>
        </w:rPr>
        <w:t>風力発電音の検出と測定器配列による処理結果</w:t>
      </w:r>
    </w:p>
    <w:p w:rsidR="00D61BA0" w:rsidRDefault="00E240E8" w:rsidP="00D61BA0">
      <w:r>
        <w:rPr>
          <w:rFonts w:hint="eastAsia"/>
        </w:rPr>
        <w:t>図</w:t>
      </w:r>
      <w:r w:rsidR="00297AA4">
        <w:rPr>
          <w:rFonts w:hint="eastAsia"/>
        </w:rPr>
        <w:t>４</w:t>
      </w:r>
      <w:r>
        <w:rPr>
          <w:rFonts w:hint="eastAsia"/>
        </w:rPr>
        <w:t>は、</w:t>
      </w:r>
      <w:r>
        <w:rPr>
          <w:rFonts w:hint="eastAsia"/>
        </w:rPr>
        <w:t>2014</w:t>
      </w:r>
      <w:r w:rsidR="00D1491B">
        <w:rPr>
          <w:rFonts w:hint="eastAsia"/>
        </w:rPr>
        <w:t>年</w:t>
      </w:r>
      <w:r>
        <w:rPr>
          <w:rFonts w:hint="eastAsia"/>
        </w:rPr>
        <w:t>2</w:t>
      </w:r>
      <w:r w:rsidR="00D1491B">
        <w:rPr>
          <w:rFonts w:hint="eastAsia"/>
        </w:rPr>
        <w:t>月の</w:t>
      </w:r>
      <w:r>
        <w:rPr>
          <w:rFonts w:hint="eastAsia"/>
        </w:rPr>
        <w:t>28</w:t>
      </w:r>
      <w:r>
        <w:rPr>
          <w:rFonts w:hint="eastAsia"/>
        </w:rPr>
        <w:t>日間の調査中</w:t>
      </w:r>
      <w:r w:rsidR="00D1491B">
        <w:rPr>
          <w:rFonts w:hint="eastAsia"/>
        </w:rPr>
        <w:t>、厚さ特性を持つ風力発電所音が</w:t>
      </w:r>
      <w:r>
        <w:rPr>
          <w:rFonts w:hint="eastAsia"/>
        </w:rPr>
        <w:t>LAG</w:t>
      </w:r>
      <w:r>
        <w:rPr>
          <w:rFonts w:hint="eastAsia"/>
        </w:rPr>
        <w:t>、</w:t>
      </w:r>
      <w:r w:rsidR="00D1491B">
        <w:rPr>
          <w:rFonts w:hint="eastAsia"/>
        </w:rPr>
        <w:t>MOT</w:t>
      </w:r>
      <w:r>
        <w:rPr>
          <w:rFonts w:hint="eastAsia"/>
        </w:rPr>
        <w:t>、</w:t>
      </w:r>
      <w:r w:rsidR="00D1491B">
        <w:rPr>
          <w:rFonts w:hint="eastAsia"/>
        </w:rPr>
        <w:t>SNL</w:t>
      </w:r>
      <w:r w:rsidR="00D1491B">
        <w:rPr>
          <w:rFonts w:hint="eastAsia"/>
        </w:rPr>
        <w:t>でそれぞれ</w:t>
      </w:r>
      <w:r w:rsidR="00D1491B">
        <w:rPr>
          <w:rFonts w:hint="eastAsia"/>
        </w:rPr>
        <w:t>9.4%</w:t>
      </w:r>
      <w:r w:rsidR="00D1491B">
        <w:rPr>
          <w:rFonts w:hint="eastAsia"/>
        </w:rPr>
        <w:t>、</w:t>
      </w:r>
      <w:r w:rsidR="00D1491B">
        <w:rPr>
          <w:rFonts w:hint="eastAsia"/>
        </w:rPr>
        <w:t>3.1%</w:t>
      </w:r>
      <w:r w:rsidR="00D1491B">
        <w:rPr>
          <w:rFonts w:hint="eastAsia"/>
        </w:rPr>
        <w:t>、</w:t>
      </w:r>
      <w:r w:rsidR="00D1491B">
        <w:rPr>
          <w:rFonts w:hint="eastAsia"/>
        </w:rPr>
        <w:t>0.9</w:t>
      </w:r>
      <w:r w:rsidR="00D1491B">
        <w:rPr>
          <w:rFonts w:hint="eastAsia"/>
        </w:rPr>
        <w:t>％検出された。それらの</w:t>
      </w:r>
      <w:r w:rsidR="00D1491B">
        <w:rPr>
          <w:rFonts w:hint="eastAsia"/>
        </w:rPr>
        <w:t>80%</w:t>
      </w:r>
      <w:r w:rsidR="00D1491B">
        <w:rPr>
          <w:rFonts w:hint="eastAsia"/>
        </w:rPr>
        <w:t>、</w:t>
      </w:r>
      <w:r w:rsidR="00D1491B">
        <w:rPr>
          <w:rFonts w:hint="eastAsia"/>
        </w:rPr>
        <w:t>85%</w:t>
      </w:r>
      <w:r w:rsidR="00D1491B">
        <w:rPr>
          <w:rFonts w:hint="eastAsia"/>
        </w:rPr>
        <w:t>、</w:t>
      </w:r>
      <w:r w:rsidR="00D1491B">
        <w:rPr>
          <w:rFonts w:hint="eastAsia"/>
        </w:rPr>
        <w:t>61%</w:t>
      </w:r>
      <w:r w:rsidR="00D1491B">
        <w:rPr>
          <w:rFonts w:hint="eastAsia"/>
        </w:rPr>
        <w:t>は夜間だった。図</w:t>
      </w:r>
      <w:r w:rsidR="00D1491B">
        <w:rPr>
          <w:rFonts w:hint="eastAsia"/>
        </w:rPr>
        <w:t>4</w:t>
      </w:r>
      <w:r w:rsidR="00AD5FFA">
        <w:rPr>
          <w:rFonts w:hint="eastAsia"/>
        </w:rPr>
        <w:t>a,d</w:t>
      </w:r>
      <w:r w:rsidR="00AD5FFA">
        <w:rPr>
          <w:rFonts w:hint="eastAsia"/>
        </w:rPr>
        <w:t>、</w:t>
      </w:r>
      <w:r w:rsidR="00AD5FFA">
        <w:rPr>
          <w:rFonts w:hint="eastAsia"/>
        </w:rPr>
        <w:t xml:space="preserve"> </w:t>
      </w:r>
      <w:proofErr w:type="spellStart"/>
      <w:r w:rsidR="00AD5FFA">
        <w:rPr>
          <w:rFonts w:hint="eastAsia"/>
        </w:rPr>
        <w:t>b,e</w:t>
      </w:r>
      <w:proofErr w:type="spellEnd"/>
      <w:r w:rsidR="00AD5FFA">
        <w:rPr>
          <w:rFonts w:hint="eastAsia"/>
        </w:rPr>
        <w:t>、</w:t>
      </w:r>
      <w:proofErr w:type="spellStart"/>
      <w:r w:rsidR="00AD5FFA">
        <w:rPr>
          <w:rFonts w:hint="eastAsia"/>
        </w:rPr>
        <w:t>c,f</w:t>
      </w:r>
      <w:proofErr w:type="spellEnd"/>
      <w:r w:rsidR="00AD5FFA">
        <w:rPr>
          <w:rFonts w:hint="eastAsia"/>
        </w:rPr>
        <w:t>はそれぞれ</w:t>
      </w:r>
      <w:r w:rsidR="00AD5FFA">
        <w:rPr>
          <w:rFonts w:hint="eastAsia"/>
        </w:rPr>
        <w:t>LAG</w:t>
      </w:r>
      <w:r w:rsidR="00AD5FFA">
        <w:rPr>
          <w:rFonts w:hint="eastAsia"/>
        </w:rPr>
        <w:t>、</w:t>
      </w:r>
      <w:r w:rsidR="00AD5FFA">
        <w:rPr>
          <w:rFonts w:hint="eastAsia"/>
        </w:rPr>
        <w:t>MOT</w:t>
      </w:r>
      <w:r w:rsidR="00AD5FFA">
        <w:rPr>
          <w:rFonts w:hint="eastAsia"/>
        </w:rPr>
        <w:t>、</w:t>
      </w:r>
      <w:r w:rsidR="00AD5FFA">
        <w:rPr>
          <w:rFonts w:hint="eastAsia"/>
        </w:rPr>
        <w:t>SNL</w:t>
      </w:r>
      <w:r w:rsidR="00AD5FFA">
        <w:rPr>
          <w:rFonts w:hint="eastAsia"/>
        </w:rPr>
        <w:t>の</w:t>
      </w:r>
      <w:r w:rsidR="001D64AB">
        <w:rPr>
          <w:rFonts w:hint="eastAsia"/>
        </w:rPr>
        <w:t>方位</w:t>
      </w:r>
      <w:r w:rsidR="00FE6162">
        <w:rPr>
          <w:rFonts w:hint="eastAsia"/>
        </w:rPr>
        <w:t>と速度（囲みでは</w:t>
      </w:r>
      <w:r w:rsidR="00FE6162">
        <w:rPr>
          <w:rFonts w:hint="eastAsia"/>
        </w:rPr>
        <w:t>320</w:t>
      </w:r>
      <w:r w:rsidR="00FE6162">
        <w:rPr>
          <w:rFonts w:hint="eastAsia"/>
        </w:rPr>
        <w:t>～</w:t>
      </w:r>
      <w:r w:rsidR="00FE6162">
        <w:rPr>
          <w:rFonts w:hint="eastAsia"/>
        </w:rPr>
        <w:t>375m/s</w:t>
      </w:r>
      <w:r w:rsidR="00FE6162">
        <w:rPr>
          <w:rFonts w:hint="eastAsia"/>
        </w:rPr>
        <w:t>が</w:t>
      </w:r>
      <w:r w:rsidR="00297AA4">
        <w:rPr>
          <w:rFonts w:hint="eastAsia"/>
        </w:rPr>
        <w:t>色分け</w:t>
      </w:r>
      <w:r w:rsidR="00FE6162">
        <w:rPr>
          <w:rFonts w:hint="eastAsia"/>
        </w:rPr>
        <w:t>で示されている</w:t>
      </w:r>
      <w:r w:rsidR="00297AA4">
        <w:rPr>
          <w:rFonts w:hint="eastAsia"/>
        </w:rPr>
        <w:t>）</w:t>
      </w:r>
      <w:r w:rsidR="00AD5FFA">
        <w:rPr>
          <w:rFonts w:hint="eastAsia"/>
        </w:rPr>
        <w:t>、</w:t>
      </w:r>
      <w:proofErr w:type="spellStart"/>
      <w:r>
        <w:rPr>
          <w:rFonts w:hint="eastAsia"/>
        </w:rPr>
        <w:t>j~l</w:t>
      </w:r>
      <w:proofErr w:type="spellEnd"/>
      <w:r>
        <w:rPr>
          <w:rFonts w:hint="eastAsia"/>
        </w:rPr>
        <w:t xml:space="preserve"> </w:t>
      </w:r>
      <w:r>
        <w:rPr>
          <w:rFonts w:hint="eastAsia"/>
        </w:rPr>
        <w:t>は</w:t>
      </w:r>
      <w:r>
        <w:rPr>
          <w:rFonts w:hint="eastAsia"/>
        </w:rPr>
        <w:t>WF</w:t>
      </w:r>
      <w:r>
        <w:rPr>
          <w:rFonts w:hint="eastAsia"/>
        </w:rPr>
        <w:t>音</w:t>
      </w:r>
      <w:r w:rsidR="00FE6162">
        <w:rPr>
          <w:rFonts w:hint="eastAsia"/>
        </w:rPr>
        <w:t>が</w:t>
      </w:r>
      <w:r>
        <w:rPr>
          <w:rFonts w:hint="eastAsia"/>
        </w:rPr>
        <w:t>検出された時間帯である。</w:t>
      </w:r>
    </w:p>
    <w:p w:rsidR="00026290" w:rsidRDefault="00FE6162" w:rsidP="00D61BA0">
      <w:r>
        <w:rPr>
          <w:rFonts w:hint="eastAsia"/>
        </w:rPr>
        <w:t>WF</w:t>
      </w:r>
      <w:r>
        <w:rPr>
          <w:rFonts w:hint="eastAsia"/>
        </w:rPr>
        <w:t>音の</w:t>
      </w:r>
      <w:r w:rsidR="00894D03">
        <w:rPr>
          <w:rFonts w:hint="eastAsia"/>
        </w:rPr>
        <w:t>方位</w:t>
      </w:r>
      <w:r>
        <w:rPr>
          <w:rFonts w:hint="eastAsia"/>
        </w:rPr>
        <w:t>は、</w:t>
      </w:r>
      <w:r>
        <w:rPr>
          <w:rFonts w:hint="eastAsia"/>
        </w:rPr>
        <w:t>LAG</w:t>
      </w:r>
      <w:r>
        <w:rPr>
          <w:rFonts w:hint="eastAsia"/>
        </w:rPr>
        <w:t>、</w:t>
      </w:r>
      <w:r>
        <w:rPr>
          <w:rFonts w:hint="eastAsia"/>
        </w:rPr>
        <w:t>MOT</w:t>
      </w:r>
      <w:r>
        <w:rPr>
          <w:rFonts w:hint="eastAsia"/>
        </w:rPr>
        <w:t>、</w:t>
      </w:r>
      <w:r>
        <w:rPr>
          <w:rFonts w:hint="eastAsia"/>
        </w:rPr>
        <w:t>SNL</w:t>
      </w:r>
      <w:r>
        <w:rPr>
          <w:rFonts w:hint="eastAsia"/>
        </w:rPr>
        <w:t>に対し</w:t>
      </w:r>
      <w:r w:rsidR="00026290">
        <w:rPr>
          <w:rFonts w:hint="eastAsia"/>
        </w:rPr>
        <w:t>それぞれ</w:t>
      </w:r>
      <w:r>
        <w:rPr>
          <w:rFonts w:hint="eastAsia"/>
        </w:rPr>
        <w:t>346</w:t>
      </w:r>
      <w:r>
        <w:rPr>
          <w:rFonts w:hint="eastAsia"/>
        </w:rPr>
        <w:t>°、</w:t>
      </w:r>
      <w:r>
        <w:rPr>
          <w:rFonts w:hint="eastAsia"/>
        </w:rPr>
        <w:t>299</w:t>
      </w:r>
      <w:r>
        <w:rPr>
          <w:rFonts w:hint="eastAsia"/>
        </w:rPr>
        <w:t>°、</w:t>
      </w:r>
      <w:r>
        <w:rPr>
          <w:rFonts w:hint="eastAsia"/>
        </w:rPr>
        <w:t>293</w:t>
      </w:r>
      <w:r>
        <w:rPr>
          <w:rFonts w:hint="eastAsia"/>
        </w:rPr>
        <w:t>°であり、これらの</w:t>
      </w:r>
      <w:r w:rsidR="001D64AB">
        <w:rPr>
          <w:rFonts w:hint="eastAsia"/>
        </w:rPr>
        <w:t>方位</w:t>
      </w:r>
      <w:r>
        <w:rPr>
          <w:rFonts w:hint="eastAsia"/>
        </w:rPr>
        <w:t>は、配列中心から</w:t>
      </w:r>
      <w:r w:rsidR="00026290">
        <w:rPr>
          <w:rFonts w:hint="eastAsia"/>
        </w:rPr>
        <w:t>RMFS</w:t>
      </w:r>
      <w:r w:rsidR="00026290">
        <w:rPr>
          <w:rFonts w:hint="eastAsia"/>
        </w:rPr>
        <w:t>の平均</w:t>
      </w:r>
      <w:r w:rsidR="001D64AB">
        <w:rPr>
          <w:rFonts w:hint="eastAsia"/>
        </w:rPr>
        <w:t>方位</w:t>
      </w:r>
      <w:r w:rsidR="00026290">
        <w:rPr>
          <w:rFonts w:hint="eastAsia"/>
        </w:rPr>
        <w:t>と</w:t>
      </w:r>
      <w:r w:rsidR="00026290">
        <w:rPr>
          <w:rFonts w:hint="eastAsia"/>
        </w:rPr>
        <w:t>2</w:t>
      </w:r>
      <w:r w:rsidR="00026290">
        <w:rPr>
          <w:rFonts w:hint="eastAsia"/>
        </w:rPr>
        <w:t>°、</w:t>
      </w:r>
      <w:r w:rsidR="00026290">
        <w:rPr>
          <w:rFonts w:hint="eastAsia"/>
        </w:rPr>
        <w:t>0</w:t>
      </w:r>
      <w:r w:rsidR="00026290">
        <w:rPr>
          <w:rFonts w:hint="eastAsia"/>
        </w:rPr>
        <w:t>°、</w:t>
      </w:r>
      <w:r w:rsidR="00026290">
        <w:rPr>
          <w:rFonts w:hint="eastAsia"/>
        </w:rPr>
        <w:t>2</w:t>
      </w:r>
      <w:r w:rsidR="00026290">
        <w:rPr>
          <w:rFonts w:hint="eastAsia"/>
        </w:rPr>
        <w:t>°しか違わない。速度は</w:t>
      </w:r>
      <w:r w:rsidR="00026290">
        <w:rPr>
          <w:rFonts w:hint="eastAsia"/>
        </w:rPr>
        <w:t>340~355</w:t>
      </w:r>
      <w:r w:rsidR="00026290">
        <w:rPr>
          <w:rFonts w:hint="eastAsia"/>
        </w:rPr>
        <w:t>ｍ</w:t>
      </w:r>
      <w:r w:rsidR="00026290">
        <w:rPr>
          <w:rFonts w:hint="eastAsia"/>
        </w:rPr>
        <w:t>/s</w:t>
      </w:r>
      <w:r w:rsidR="00026290">
        <w:rPr>
          <w:rFonts w:hint="eastAsia"/>
        </w:rPr>
        <w:t>の範囲で、非常に緩い角度に相当する（訳注：音速</w:t>
      </w:r>
      <w:r w:rsidR="00026290">
        <w:rPr>
          <w:rFonts w:hint="eastAsia"/>
        </w:rPr>
        <w:t>340m/s</w:t>
      </w:r>
      <w:r w:rsidR="00026290">
        <w:rPr>
          <w:rFonts w:hint="eastAsia"/>
        </w:rPr>
        <w:t>とあまり違わないから）。</w:t>
      </w:r>
    </w:p>
    <w:p w:rsidR="00894D03" w:rsidRDefault="00894D03" w:rsidP="00D07BB4">
      <w:pPr>
        <w:jc w:val="center"/>
        <w:rPr>
          <w:b/>
        </w:rPr>
      </w:pPr>
    </w:p>
    <w:p w:rsidR="00894D03" w:rsidRDefault="00894D03" w:rsidP="00D07BB4">
      <w:pPr>
        <w:jc w:val="center"/>
        <w:rPr>
          <w:b/>
        </w:rPr>
      </w:pPr>
    </w:p>
    <w:p w:rsidR="00D07BB4" w:rsidRPr="00BE0385" w:rsidRDefault="00D07BB4" w:rsidP="00D07BB4">
      <w:pPr>
        <w:jc w:val="center"/>
        <w:rPr>
          <w:b/>
        </w:rPr>
      </w:pPr>
      <w:r w:rsidRPr="00BE0385">
        <w:rPr>
          <w:rFonts w:hint="eastAsia"/>
          <w:b/>
        </w:rPr>
        <w:lastRenderedPageBreak/>
        <w:t>大気境界層</w:t>
      </w:r>
      <w:r w:rsidRPr="00BE0385">
        <w:rPr>
          <w:rFonts w:hint="eastAsia"/>
          <w:b/>
        </w:rPr>
        <w:t>ABL</w:t>
      </w:r>
      <w:r w:rsidRPr="00BE0385">
        <w:rPr>
          <w:rFonts w:hint="eastAsia"/>
          <w:b/>
        </w:rPr>
        <w:t>と風力発電所音の長距離伝播</w:t>
      </w:r>
    </w:p>
    <w:p w:rsidR="00D07BB4" w:rsidRDefault="00D07BB4" w:rsidP="00D07BB4">
      <w:r w:rsidRPr="00D07BB4">
        <w:rPr>
          <w:rFonts w:hint="eastAsia"/>
          <w:noProof/>
        </w:rPr>
        <w:drawing>
          <wp:inline distT="0" distB="0" distL="0" distR="0">
            <wp:extent cx="5558993" cy="2714625"/>
            <wp:effectExtent l="19050" t="0" r="3607" b="0"/>
            <wp:docPr id="2" name="図 39" descr="imag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a:hlinkClick r:id="rId16" tgtFrame="&quot;_blank&quot;"/>
                    </pic:cNvPr>
                    <pic:cNvPicPr>
                      <a:picLocks noChangeAspect="1" noChangeArrowheads="1"/>
                    </pic:cNvPicPr>
                  </pic:nvPicPr>
                  <pic:blipFill>
                    <a:blip r:embed="rId17" cstate="print"/>
                    <a:srcRect/>
                    <a:stretch>
                      <a:fillRect/>
                    </a:stretch>
                  </pic:blipFill>
                  <pic:spPr bwMode="auto">
                    <a:xfrm>
                      <a:off x="0" y="0"/>
                      <a:ext cx="5558993" cy="2714625"/>
                    </a:xfrm>
                    <a:prstGeom prst="rect">
                      <a:avLst/>
                    </a:prstGeom>
                    <a:noFill/>
                    <a:ln w="9525">
                      <a:noFill/>
                      <a:miter lim="800000"/>
                      <a:headEnd/>
                      <a:tailEnd/>
                    </a:ln>
                  </pic:spPr>
                </pic:pic>
              </a:graphicData>
            </a:graphic>
          </wp:inline>
        </w:drawing>
      </w:r>
    </w:p>
    <w:p w:rsidR="00D07BB4" w:rsidRDefault="00D07BB4" w:rsidP="00D07BB4">
      <w:pPr>
        <w:jc w:val="center"/>
      </w:pPr>
      <w:r>
        <w:rPr>
          <w:rFonts w:hint="eastAsia"/>
        </w:rPr>
        <w:t>Fig.5</w:t>
      </w:r>
      <w:r w:rsidR="00EB1078">
        <w:rPr>
          <w:rFonts w:hint="eastAsia"/>
        </w:rPr>
        <w:t xml:space="preserve">　昼間、夜間の風力発電音の音速と到来方位</w:t>
      </w:r>
    </w:p>
    <w:p w:rsidR="00D07BB4" w:rsidRDefault="00D07BB4" w:rsidP="00F22167">
      <w:r>
        <w:rPr>
          <w:rFonts w:hint="eastAsia"/>
        </w:rPr>
        <w:t>図</w:t>
      </w:r>
      <w:r>
        <w:rPr>
          <w:rFonts w:hint="eastAsia"/>
        </w:rPr>
        <w:t>5</w:t>
      </w:r>
      <w:r>
        <w:rPr>
          <w:rFonts w:hint="eastAsia"/>
        </w:rPr>
        <w:t>は風力発電所音の検出</w:t>
      </w:r>
      <w:r w:rsidR="001D64AB">
        <w:rPr>
          <w:rFonts w:hint="eastAsia"/>
        </w:rPr>
        <w:t>方位</w:t>
      </w:r>
      <w:r>
        <w:rPr>
          <w:rFonts w:hint="eastAsia"/>
        </w:rPr>
        <w:t>とその</w:t>
      </w:r>
      <w:r w:rsidR="001D64AB">
        <w:rPr>
          <w:rFonts w:hint="eastAsia"/>
        </w:rPr>
        <w:t>相対有効音速</w:t>
      </w:r>
      <w:r>
        <w:rPr>
          <w:rFonts w:hint="eastAsia"/>
        </w:rPr>
        <w:t>を示す</w:t>
      </w:r>
      <w:r w:rsidR="001D64AB">
        <w:rPr>
          <w:rFonts w:hint="eastAsia"/>
        </w:rPr>
        <w:t>（</w:t>
      </w:r>
      <w:r w:rsidR="001D64AB">
        <w:rPr>
          <w:rFonts w:hint="eastAsia"/>
        </w:rPr>
        <w:t>RMWF</w:t>
      </w:r>
      <w:r w:rsidR="001D64AB">
        <w:rPr>
          <w:rFonts w:hint="eastAsia"/>
        </w:rPr>
        <w:t>から</w:t>
      </w:r>
      <w:r w:rsidR="001D64AB">
        <w:rPr>
          <w:rFonts w:hint="eastAsia"/>
        </w:rPr>
        <w:t>SNL</w:t>
      </w:r>
      <w:r w:rsidR="001D64AB">
        <w:rPr>
          <w:rFonts w:hint="eastAsia"/>
        </w:rPr>
        <w:t>配列への伝播を仮定した）</w:t>
      </w:r>
      <w:r>
        <w:rPr>
          <w:rFonts w:hint="eastAsia"/>
        </w:rPr>
        <w:t>。</w:t>
      </w:r>
      <w:r w:rsidR="001D64AB">
        <w:rPr>
          <w:rFonts w:hint="eastAsia"/>
        </w:rPr>
        <w:t>左の</w:t>
      </w:r>
      <w:r w:rsidR="001D64AB">
        <w:rPr>
          <w:rFonts w:hint="eastAsia"/>
        </w:rPr>
        <w:t>3</w:t>
      </w:r>
      <w:r w:rsidR="001D64AB">
        <w:rPr>
          <w:rFonts w:hint="eastAsia"/>
        </w:rPr>
        <w:t>図</w:t>
      </w:r>
      <w:proofErr w:type="spellStart"/>
      <w:r w:rsidR="00894D03">
        <w:rPr>
          <w:rFonts w:hint="eastAsia"/>
        </w:rPr>
        <w:t>a,b,c</w:t>
      </w:r>
      <w:proofErr w:type="spellEnd"/>
      <w:r w:rsidR="001D64AB">
        <w:rPr>
          <w:rFonts w:hint="eastAsia"/>
        </w:rPr>
        <w:t>は昼間、右の</w:t>
      </w:r>
      <w:r w:rsidR="001D64AB">
        <w:rPr>
          <w:rFonts w:hint="eastAsia"/>
        </w:rPr>
        <w:t>3</w:t>
      </w:r>
      <w:r w:rsidR="001D64AB">
        <w:rPr>
          <w:rFonts w:hint="eastAsia"/>
        </w:rPr>
        <w:t>図</w:t>
      </w:r>
      <w:proofErr w:type="spellStart"/>
      <w:r w:rsidR="00894D03">
        <w:rPr>
          <w:rFonts w:hint="eastAsia"/>
        </w:rPr>
        <w:t>d,e,f</w:t>
      </w:r>
      <w:proofErr w:type="spellEnd"/>
      <w:r w:rsidR="001D64AB">
        <w:rPr>
          <w:rFonts w:hint="eastAsia"/>
        </w:rPr>
        <w:t>は夜間の結果である。</w:t>
      </w:r>
      <w:r w:rsidR="000A2D5D">
        <w:rPr>
          <w:rFonts w:hint="eastAsia"/>
        </w:rPr>
        <w:t>5a</w:t>
      </w:r>
      <w:r w:rsidR="00953069">
        <w:rPr>
          <w:rFonts w:hint="eastAsia"/>
        </w:rPr>
        <w:t>、</w:t>
      </w:r>
      <w:r w:rsidR="000A2D5D">
        <w:rPr>
          <w:rFonts w:hint="eastAsia"/>
        </w:rPr>
        <w:t>5b</w:t>
      </w:r>
      <w:r w:rsidR="00953069">
        <w:rPr>
          <w:rFonts w:hint="eastAsia"/>
        </w:rPr>
        <w:t>が相対有効音速（色分けは図右のコラム）で、白丸が</w:t>
      </w:r>
      <w:proofErr w:type="spellStart"/>
      <w:r w:rsidR="00953069">
        <w:rPr>
          <w:rFonts w:hint="eastAsia"/>
        </w:rPr>
        <w:t>hmax</w:t>
      </w:r>
      <w:proofErr w:type="spellEnd"/>
      <w:r w:rsidR="00953069">
        <w:rPr>
          <w:rFonts w:hint="eastAsia"/>
        </w:rPr>
        <w:t>である。</w:t>
      </w:r>
      <w:r w:rsidR="00953069">
        <w:rPr>
          <w:rFonts w:hint="eastAsia"/>
        </w:rPr>
        <w:t>5b</w:t>
      </w:r>
      <w:r w:rsidR="00953069">
        <w:rPr>
          <w:rFonts w:hint="eastAsia"/>
        </w:rPr>
        <w:t>、</w:t>
      </w:r>
      <w:r w:rsidR="00953069">
        <w:rPr>
          <w:rFonts w:hint="eastAsia"/>
        </w:rPr>
        <w:t>5e</w:t>
      </w:r>
      <w:r w:rsidR="00953069">
        <w:rPr>
          <w:rFonts w:hint="eastAsia"/>
        </w:rPr>
        <w:t>および</w:t>
      </w:r>
      <w:r w:rsidR="00953069">
        <w:rPr>
          <w:rFonts w:hint="eastAsia"/>
        </w:rPr>
        <w:t>5c</w:t>
      </w:r>
      <w:r w:rsidR="00953069">
        <w:rPr>
          <w:rFonts w:hint="eastAsia"/>
        </w:rPr>
        <w:t>、</w:t>
      </w:r>
      <w:r w:rsidR="00953069">
        <w:rPr>
          <w:rFonts w:hint="eastAsia"/>
        </w:rPr>
        <w:t>5f</w:t>
      </w:r>
      <w:r w:rsidR="00953069">
        <w:rPr>
          <w:rFonts w:hint="eastAsia"/>
        </w:rPr>
        <w:t>が臨界角</w:t>
      </w:r>
      <w:r w:rsidR="00953069">
        <w:rPr>
          <w:rFonts w:hint="eastAsia"/>
        </w:rPr>
        <w:sym w:font="Symbol" w:char="F071"/>
      </w:r>
      <w:proofErr w:type="spellStart"/>
      <w:r w:rsidR="00953069">
        <w:rPr>
          <w:rFonts w:hint="eastAsia"/>
        </w:rPr>
        <w:t>crit</w:t>
      </w:r>
      <w:proofErr w:type="spellEnd"/>
      <w:r w:rsidR="00953069">
        <w:rPr>
          <w:rFonts w:hint="eastAsia"/>
        </w:rPr>
        <w:t>と</w:t>
      </w:r>
      <w:proofErr w:type="spellStart"/>
      <w:r w:rsidR="00953069">
        <w:rPr>
          <w:rFonts w:hint="eastAsia"/>
        </w:rPr>
        <w:t>hmax</w:t>
      </w:r>
      <w:proofErr w:type="spellEnd"/>
      <w:r w:rsidR="00F22167">
        <w:rPr>
          <w:rFonts w:hint="eastAsia"/>
        </w:rPr>
        <w:t>の方位</w:t>
      </w:r>
      <w:r w:rsidR="00953069">
        <w:rPr>
          <w:rFonts w:hint="eastAsia"/>
        </w:rPr>
        <w:t>である。</w:t>
      </w:r>
      <w:r w:rsidR="00F22167">
        <w:rPr>
          <w:rFonts w:hint="eastAsia"/>
        </w:rPr>
        <w:t>5c</w:t>
      </w:r>
      <w:r w:rsidR="00F22167">
        <w:rPr>
          <w:rFonts w:hint="eastAsia"/>
        </w:rPr>
        <w:t>、</w:t>
      </w:r>
      <w:r w:rsidR="00F22167">
        <w:rPr>
          <w:rFonts w:hint="eastAsia"/>
        </w:rPr>
        <w:t>5f</w:t>
      </w:r>
      <w:r w:rsidR="00F22167">
        <w:rPr>
          <w:rFonts w:hint="eastAsia"/>
        </w:rPr>
        <w:t>の方位の色分けは配列</w:t>
      </w:r>
      <w:r w:rsidR="00F22167">
        <w:rPr>
          <w:rFonts w:hint="eastAsia"/>
        </w:rPr>
        <w:t>LAG</w:t>
      </w:r>
      <w:r w:rsidR="00F22167">
        <w:rPr>
          <w:rFonts w:hint="eastAsia"/>
        </w:rPr>
        <w:t>、</w:t>
      </w:r>
      <w:r w:rsidR="00F22167">
        <w:rPr>
          <w:rFonts w:hint="eastAsia"/>
        </w:rPr>
        <w:t>MOT</w:t>
      </w:r>
      <w:r w:rsidR="00F22167">
        <w:rPr>
          <w:rFonts w:hint="eastAsia"/>
        </w:rPr>
        <w:t>、</w:t>
      </w:r>
      <w:r w:rsidR="00F22167">
        <w:rPr>
          <w:rFonts w:hint="eastAsia"/>
        </w:rPr>
        <w:t>SNL</w:t>
      </w:r>
      <w:r w:rsidR="00F22167">
        <w:rPr>
          <w:rFonts w:hint="eastAsia"/>
        </w:rPr>
        <w:t>に対応し、それぞれ‐</w:t>
      </w:r>
      <w:r w:rsidR="00F22167">
        <w:rPr>
          <w:rFonts w:hint="eastAsia"/>
        </w:rPr>
        <w:t>12</w:t>
      </w:r>
      <w:r w:rsidR="00F22167">
        <w:rPr>
          <w:rFonts w:hint="eastAsia"/>
        </w:rPr>
        <w:t>°～－</w:t>
      </w:r>
      <w:r w:rsidR="00F22167">
        <w:rPr>
          <w:rFonts w:hint="eastAsia"/>
        </w:rPr>
        <w:t>16</w:t>
      </w:r>
      <w:r w:rsidR="00F22167">
        <w:rPr>
          <w:rFonts w:hint="eastAsia"/>
        </w:rPr>
        <w:t>°、－</w:t>
      </w:r>
      <w:r w:rsidR="00F22167">
        <w:rPr>
          <w:rFonts w:hint="eastAsia"/>
        </w:rPr>
        <w:t>60</w:t>
      </w:r>
      <w:r w:rsidR="00F22167">
        <w:rPr>
          <w:rFonts w:hint="eastAsia"/>
        </w:rPr>
        <w:t>°</w:t>
      </w:r>
      <w:r w:rsidR="00F22167">
        <w:rPr>
          <w:rFonts w:hint="eastAsia"/>
        </w:rPr>
        <w:t>~64</w:t>
      </w:r>
      <w:r w:rsidR="00F22167">
        <w:rPr>
          <w:rFonts w:hint="eastAsia"/>
        </w:rPr>
        <w:t>°、－</w:t>
      </w:r>
      <w:r w:rsidR="00F22167">
        <w:rPr>
          <w:rFonts w:hint="eastAsia"/>
        </w:rPr>
        <w:t>64</w:t>
      </w:r>
      <w:r w:rsidR="00F22167">
        <w:rPr>
          <w:rFonts w:hint="eastAsia"/>
        </w:rPr>
        <w:t>°～</w:t>
      </w:r>
      <w:r w:rsidR="00F22167">
        <w:rPr>
          <w:rFonts w:hint="eastAsia"/>
        </w:rPr>
        <w:t>72</w:t>
      </w:r>
      <w:r w:rsidR="00F22167">
        <w:rPr>
          <w:rFonts w:hint="eastAsia"/>
        </w:rPr>
        <w:t>°だった。これは図４ｇ～</w:t>
      </w:r>
      <w:proofErr w:type="spellStart"/>
      <w:r w:rsidR="00F22167">
        <w:rPr>
          <w:rFonts w:hint="eastAsia"/>
        </w:rPr>
        <w:t>i</w:t>
      </w:r>
      <w:proofErr w:type="spellEnd"/>
      <w:r w:rsidR="00F22167">
        <w:rPr>
          <w:rFonts w:hint="eastAsia"/>
        </w:rPr>
        <w:t>と一致する。</w:t>
      </w:r>
    </w:p>
    <w:p w:rsidR="00F22167" w:rsidRPr="00BE0385" w:rsidRDefault="00F22167" w:rsidP="00F22167">
      <w:pPr>
        <w:jc w:val="center"/>
        <w:rPr>
          <w:b/>
        </w:rPr>
      </w:pPr>
      <w:r w:rsidRPr="00BE0385">
        <w:rPr>
          <w:rFonts w:hint="eastAsia"/>
          <w:b/>
        </w:rPr>
        <w:t>TL</w:t>
      </w:r>
      <w:r w:rsidR="00894D03">
        <w:rPr>
          <w:rFonts w:hint="eastAsia"/>
          <w:b/>
        </w:rPr>
        <w:t>=</w:t>
      </w:r>
      <w:r w:rsidRPr="00BE0385">
        <w:rPr>
          <w:rFonts w:hint="eastAsia"/>
          <w:b/>
        </w:rPr>
        <w:t xml:space="preserve">Transmission Loss </w:t>
      </w:r>
      <w:r w:rsidRPr="00BE0385">
        <w:rPr>
          <w:rFonts w:hint="eastAsia"/>
          <w:b/>
        </w:rPr>
        <w:t>伝達ロス</w:t>
      </w:r>
    </w:p>
    <w:p w:rsidR="00F22167" w:rsidRPr="00F22167" w:rsidRDefault="00F22167" w:rsidP="00F22167">
      <w:pPr>
        <w:jc w:val="left"/>
      </w:pPr>
      <w:r>
        <w:rPr>
          <w:rFonts w:hint="eastAsia"/>
        </w:rPr>
        <w:t>図</w:t>
      </w:r>
      <w:r>
        <w:rPr>
          <w:rFonts w:hint="eastAsia"/>
        </w:rPr>
        <w:t>7</w:t>
      </w:r>
      <w:r>
        <w:rPr>
          <w:rFonts w:hint="eastAsia"/>
        </w:rPr>
        <w:t>は、</w:t>
      </w:r>
      <w:r>
        <w:rPr>
          <w:rFonts w:hint="eastAsia"/>
        </w:rPr>
        <w:t>TS</w:t>
      </w:r>
      <w:r>
        <w:rPr>
          <w:rFonts w:hint="eastAsia"/>
        </w:rPr>
        <w:t>（厚さ音）のいろいろな周波数成分の</w:t>
      </w:r>
      <w:r>
        <w:rPr>
          <w:rFonts w:hint="eastAsia"/>
        </w:rPr>
        <w:t>TL</w:t>
      </w:r>
      <w:r>
        <w:rPr>
          <w:rFonts w:hint="eastAsia"/>
        </w:rPr>
        <w:t>（伝達ロス）の</w:t>
      </w:r>
      <w:r>
        <w:rPr>
          <w:rFonts w:hint="eastAsia"/>
        </w:rPr>
        <w:t>PE</w:t>
      </w:r>
      <w:r>
        <w:rPr>
          <w:rFonts w:hint="eastAsia"/>
        </w:rPr>
        <w:t>法による推定結果である。いろいろな伝播距離における地上の</w:t>
      </w:r>
      <w:r>
        <w:rPr>
          <w:rFonts w:hint="eastAsia"/>
        </w:rPr>
        <w:t>TS</w:t>
      </w:r>
      <w:r>
        <w:rPr>
          <w:rFonts w:hint="eastAsia"/>
        </w:rPr>
        <w:t>（厚さ音）</w:t>
      </w:r>
      <w:r w:rsidR="00894D03">
        <w:rPr>
          <w:rFonts w:hint="eastAsia"/>
        </w:rPr>
        <w:t>の</w:t>
      </w:r>
      <w:r>
        <w:rPr>
          <w:rFonts w:hint="eastAsia"/>
        </w:rPr>
        <w:t>推定結果である。</w:t>
      </w:r>
      <w:r>
        <w:rPr>
          <w:rFonts w:hint="eastAsia"/>
        </w:rPr>
        <w:t>Fig.7a</w:t>
      </w:r>
      <w:r>
        <w:rPr>
          <w:rFonts w:hint="eastAsia"/>
        </w:rPr>
        <w:t>は風力発電所から方位</w:t>
      </w:r>
      <w:r>
        <w:rPr>
          <w:rFonts w:hint="eastAsia"/>
        </w:rPr>
        <w:t>113</w:t>
      </w:r>
      <w:r>
        <w:rPr>
          <w:rFonts w:hint="eastAsia"/>
        </w:rPr>
        <w:t>°の結果である。</w:t>
      </w:r>
      <w:r>
        <w:rPr>
          <w:rFonts w:hint="eastAsia"/>
        </w:rPr>
        <w:t>Fig.7a</w:t>
      </w:r>
      <w:r>
        <w:rPr>
          <w:rFonts w:hint="eastAsia"/>
        </w:rPr>
        <w:t>上半は安定な境界層ができている</w:t>
      </w:r>
      <w:r>
        <w:rPr>
          <w:rFonts w:hint="eastAsia"/>
        </w:rPr>
        <w:t>5:00am</w:t>
      </w:r>
      <w:r>
        <w:rPr>
          <w:rFonts w:hint="eastAsia"/>
        </w:rPr>
        <w:t>の場合だが、基本周波数成分に対し、ハーモニックス（倍音）は</w:t>
      </w:r>
      <w:r>
        <w:rPr>
          <w:rFonts w:hint="eastAsia"/>
        </w:rPr>
        <w:t>3~5</w:t>
      </w:r>
      <w:r>
        <w:rPr>
          <w:rFonts w:hint="eastAsia"/>
        </w:rPr>
        <w:t>ｄ</w:t>
      </w:r>
      <w:r>
        <w:rPr>
          <w:rFonts w:hint="eastAsia"/>
        </w:rPr>
        <w:t>B</w:t>
      </w:r>
      <w:r>
        <w:rPr>
          <w:rFonts w:hint="eastAsia"/>
        </w:rPr>
        <w:t>高い（基本周波数は黒、第</w:t>
      </w:r>
      <w:r>
        <w:rPr>
          <w:rFonts w:hint="eastAsia"/>
        </w:rPr>
        <w:t>1</w:t>
      </w:r>
      <w:r>
        <w:rPr>
          <w:rFonts w:hint="eastAsia"/>
        </w:rPr>
        <w:t>次は赤紫、第</w:t>
      </w:r>
      <w:r>
        <w:rPr>
          <w:rFonts w:hint="eastAsia"/>
        </w:rPr>
        <w:t>2</w:t>
      </w:r>
      <w:r>
        <w:rPr>
          <w:rFonts w:hint="eastAsia"/>
        </w:rPr>
        <w:t>次は緑）。</w:t>
      </w:r>
      <w:r>
        <w:rPr>
          <w:rFonts w:hint="eastAsia"/>
        </w:rPr>
        <w:t>5:00pm</w:t>
      </w:r>
      <w:r>
        <w:rPr>
          <w:rFonts w:hint="eastAsia"/>
        </w:rPr>
        <w:t>には境界層が形成されていないので、</w:t>
      </w:r>
      <w:r>
        <w:rPr>
          <w:rFonts w:hint="eastAsia"/>
        </w:rPr>
        <w:t>TL</w:t>
      </w:r>
      <w:r>
        <w:rPr>
          <w:rFonts w:hint="eastAsia"/>
        </w:rPr>
        <w:t>はずっと大きく、測定されるレベルが</w:t>
      </w:r>
      <w:r>
        <w:rPr>
          <w:rFonts w:hint="eastAsia"/>
        </w:rPr>
        <w:t>5:00am</w:t>
      </w:r>
      <w:r>
        <w:rPr>
          <w:rFonts w:hint="eastAsia"/>
        </w:rPr>
        <w:t>よりずっと低い。</w:t>
      </w:r>
      <w:r>
        <w:rPr>
          <w:rFonts w:hint="eastAsia"/>
        </w:rPr>
        <w:t>Fig.7b~e</w:t>
      </w:r>
      <w:r>
        <w:rPr>
          <w:rFonts w:hint="eastAsia"/>
        </w:rPr>
        <w:t>は基本周波数</w:t>
      </w:r>
      <w:r>
        <w:rPr>
          <w:rFonts w:hint="eastAsia"/>
        </w:rPr>
        <w:t>0.879Hz</w:t>
      </w:r>
      <w:r>
        <w:rPr>
          <w:rFonts w:hint="eastAsia"/>
        </w:rPr>
        <w:t>と第</w:t>
      </w:r>
      <w:r>
        <w:rPr>
          <w:rFonts w:hint="eastAsia"/>
        </w:rPr>
        <w:t>1</w:t>
      </w:r>
      <w:r>
        <w:rPr>
          <w:rFonts w:hint="eastAsia"/>
        </w:rPr>
        <w:t>次高調波</w:t>
      </w:r>
      <w:r>
        <w:rPr>
          <w:rFonts w:hint="eastAsia"/>
        </w:rPr>
        <w:t>1.75H</w:t>
      </w:r>
      <w:r>
        <w:rPr>
          <w:rFonts w:hint="eastAsia"/>
        </w:rPr>
        <w:t>ｚの方位を示す。</w:t>
      </w:r>
      <w:r>
        <w:rPr>
          <w:rFonts w:hint="eastAsia"/>
        </w:rPr>
        <w:t>TL</w:t>
      </w:r>
      <w:r>
        <w:rPr>
          <w:rFonts w:hint="eastAsia"/>
        </w:rPr>
        <w:t>は</w:t>
      </w:r>
      <w:r>
        <w:rPr>
          <w:rFonts w:hint="eastAsia"/>
        </w:rPr>
        <w:t>5am</w:t>
      </w:r>
      <w:r>
        <w:rPr>
          <w:rFonts w:hint="eastAsia"/>
        </w:rPr>
        <w:t>の方が</w:t>
      </w:r>
      <w:r>
        <w:rPr>
          <w:rFonts w:hint="eastAsia"/>
        </w:rPr>
        <w:t>5pm</w:t>
      </w:r>
      <w:r>
        <w:rPr>
          <w:rFonts w:hint="eastAsia"/>
        </w:rPr>
        <w:t>よりずっと小さい（</w:t>
      </w:r>
      <w:r>
        <w:rPr>
          <w:rFonts w:hint="eastAsia"/>
        </w:rPr>
        <w:t>TL</w:t>
      </w:r>
      <w:r>
        <w:rPr>
          <w:rFonts w:hint="eastAsia"/>
        </w:rPr>
        <w:t>は図右の柱状図の色分け）。○は測定点。</w:t>
      </w:r>
      <w:r>
        <w:rPr>
          <w:rFonts w:hint="eastAsia"/>
        </w:rPr>
        <w:t xml:space="preserve"> </w:t>
      </w:r>
    </w:p>
    <w:p w:rsidR="00F22167" w:rsidRDefault="00F22167" w:rsidP="00F22167">
      <w:r w:rsidRPr="00F22167">
        <w:rPr>
          <w:rFonts w:hint="eastAsia"/>
          <w:noProof/>
        </w:rPr>
        <w:lastRenderedPageBreak/>
        <w:drawing>
          <wp:inline distT="0" distB="0" distL="0" distR="0">
            <wp:extent cx="4629150" cy="4762500"/>
            <wp:effectExtent l="19050" t="0" r="0" b="0"/>
            <wp:docPr id="41" name="図 41" descr="imag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a:hlinkClick r:id="rId18" tgtFrame="&quot;_blank&quot;"/>
                    </pic:cNvPr>
                    <pic:cNvPicPr>
                      <a:picLocks noChangeAspect="1" noChangeArrowheads="1"/>
                    </pic:cNvPicPr>
                  </pic:nvPicPr>
                  <pic:blipFill>
                    <a:blip r:embed="rId19" cstate="print"/>
                    <a:srcRect/>
                    <a:stretch>
                      <a:fillRect/>
                    </a:stretch>
                  </pic:blipFill>
                  <pic:spPr bwMode="auto">
                    <a:xfrm>
                      <a:off x="0" y="0"/>
                      <a:ext cx="4629150" cy="4762500"/>
                    </a:xfrm>
                    <a:prstGeom prst="rect">
                      <a:avLst/>
                    </a:prstGeom>
                    <a:noFill/>
                    <a:ln w="9525">
                      <a:noFill/>
                      <a:miter lim="800000"/>
                      <a:headEnd/>
                      <a:tailEnd/>
                    </a:ln>
                  </pic:spPr>
                </pic:pic>
              </a:graphicData>
            </a:graphic>
          </wp:inline>
        </w:drawing>
      </w:r>
    </w:p>
    <w:p w:rsidR="00F22167" w:rsidRDefault="00F22167" w:rsidP="00F22167">
      <w:pPr>
        <w:jc w:val="center"/>
      </w:pPr>
      <w:r>
        <w:rPr>
          <w:rFonts w:hint="eastAsia"/>
        </w:rPr>
        <w:t>Fig.</w:t>
      </w:r>
      <w:r>
        <w:rPr>
          <w:rFonts w:hint="eastAsia"/>
        </w:rPr>
        <w:t xml:space="preserve">７　</w:t>
      </w:r>
      <w:r>
        <w:rPr>
          <w:rFonts w:hint="eastAsia"/>
        </w:rPr>
        <w:t xml:space="preserve">TL= Transmission Loss </w:t>
      </w:r>
      <w:r>
        <w:rPr>
          <w:rFonts w:hint="eastAsia"/>
        </w:rPr>
        <w:t>伝播減衰</w:t>
      </w:r>
    </w:p>
    <w:p w:rsidR="00F22167" w:rsidRPr="00BE0385" w:rsidRDefault="00F22167" w:rsidP="00F22167">
      <w:pPr>
        <w:jc w:val="center"/>
        <w:rPr>
          <w:b/>
        </w:rPr>
      </w:pPr>
      <w:r w:rsidRPr="00BE0385">
        <w:rPr>
          <w:rFonts w:hint="eastAsia"/>
          <w:b/>
        </w:rPr>
        <w:t>議</w:t>
      </w:r>
      <w:r w:rsidR="00BE0385">
        <w:rPr>
          <w:rFonts w:hint="eastAsia"/>
          <w:b/>
        </w:rPr>
        <w:t xml:space="preserve"> </w:t>
      </w:r>
      <w:r w:rsidRPr="00BE0385">
        <w:rPr>
          <w:rFonts w:hint="eastAsia"/>
          <w:b/>
        </w:rPr>
        <w:t>論</w:t>
      </w:r>
    </w:p>
    <w:p w:rsidR="00F22167" w:rsidRDefault="00F22167" w:rsidP="00F22167">
      <w:r>
        <w:rPr>
          <w:rFonts w:hint="eastAsia"/>
        </w:rPr>
        <w:t>3</w:t>
      </w:r>
      <w:r>
        <w:rPr>
          <w:rFonts w:hint="eastAsia"/>
        </w:rPr>
        <w:t>つの測定器配列で連続的</w:t>
      </w:r>
      <w:r w:rsidR="00894D03">
        <w:rPr>
          <w:rFonts w:hint="eastAsia"/>
        </w:rPr>
        <w:t>な</w:t>
      </w:r>
      <w:r>
        <w:rPr>
          <w:rFonts w:hint="eastAsia"/>
        </w:rPr>
        <w:t>超低周波音を測定</w:t>
      </w:r>
      <w:r w:rsidR="00894D03">
        <w:rPr>
          <w:rFonts w:hint="eastAsia"/>
        </w:rPr>
        <w:t>し</w:t>
      </w:r>
      <w:r>
        <w:rPr>
          <w:rFonts w:hint="eastAsia"/>
        </w:rPr>
        <w:t>、風力発電所から出る周波数</w:t>
      </w:r>
      <w:r>
        <w:rPr>
          <w:rFonts w:hint="eastAsia"/>
        </w:rPr>
        <w:t>0.879Hz</w:t>
      </w:r>
      <w:r>
        <w:rPr>
          <w:rFonts w:hint="eastAsia"/>
        </w:rPr>
        <w:t>の</w:t>
      </w:r>
      <w:r>
        <w:rPr>
          <w:rFonts w:hint="eastAsia"/>
        </w:rPr>
        <w:t>TS</w:t>
      </w:r>
      <w:r>
        <w:rPr>
          <w:rFonts w:hint="eastAsia"/>
        </w:rPr>
        <w:t>（厚さ音）とそのハーモニックス（高次モード）にピークを持つスペクトル</w:t>
      </w:r>
      <w:r w:rsidR="00894D03">
        <w:rPr>
          <w:rFonts w:hint="eastAsia"/>
        </w:rPr>
        <w:t>を得た</w:t>
      </w:r>
      <w:r>
        <w:rPr>
          <w:rFonts w:hint="eastAsia"/>
        </w:rPr>
        <w:t>。到達方位は</w:t>
      </w:r>
      <w:r>
        <w:rPr>
          <w:rFonts w:hint="eastAsia"/>
        </w:rPr>
        <w:t>RMWF</w:t>
      </w:r>
      <w:r>
        <w:rPr>
          <w:rFonts w:hint="eastAsia"/>
        </w:rPr>
        <w:t>の方位を示す。気象データによっても、</w:t>
      </w:r>
      <w:r>
        <w:rPr>
          <w:rFonts w:hint="eastAsia"/>
        </w:rPr>
        <w:t>RMWF</w:t>
      </w:r>
      <w:r>
        <w:rPr>
          <w:rFonts w:hint="eastAsia"/>
        </w:rPr>
        <w:t>から測定器配列への伝播に都合の良い風が支配的だった。</w:t>
      </w:r>
      <w:r>
        <w:rPr>
          <w:rFonts w:hint="eastAsia"/>
        </w:rPr>
        <w:t>RMWF</w:t>
      </w:r>
      <w:r>
        <w:rPr>
          <w:rFonts w:hint="eastAsia"/>
        </w:rPr>
        <w:t>の運転状況は公表されなかったので、スペクトル特性を運転状況と対比することは出来なかったが、</w:t>
      </w:r>
      <w:r w:rsidR="000B4516">
        <w:rPr>
          <w:rFonts w:hint="eastAsia"/>
        </w:rPr>
        <w:t>式</w:t>
      </w:r>
      <w:r w:rsidR="000B4516">
        <w:rPr>
          <w:rFonts w:hint="eastAsia"/>
        </w:rPr>
        <w:t>fts=N</w:t>
      </w:r>
      <w:r w:rsidR="000B4516">
        <w:rPr>
          <w:rFonts w:hint="eastAsia"/>
        </w:rPr>
        <w:t>ω</w:t>
      </w:r>
      <w:r w:rsidR="000B4516">
        <w:rPr>
          <w:rFonts w:hint="eastAsia"/>
        </w:rPr>
        <w:t>/2</w:t>
      </w:r>
      <w:r w:rsidR="000B4516">
        <w:rPr>
          <w:rFonts w:hint="eastAsia"/>
        </w:rPr>
        <w:t>π</w:t>
      </w:r>
      <w:r>
        <w:rPr>
          <w:rFonts w:hint="eastAsia"/>
        </w:rPr>
        <w:t xml:space="preserve"> </w:t>
      </w:r>
      <w:r>
        <w:rPr>
          <w:rFonts w:hint="eastAsia"/>
        </w:rPr>
        <w:t>と公開されている</w:t>
      </w:r>
      <w:r w:rsidR="00EC27EF">
        <w:rPr>
          <w:rFonts w:hint="eastAsia"/>
        </w:rPr>
        <w:t>資料（表</w:t>
      </w:r>
      <w:r w:rsidR="00EC27EF">
        <w:rPr>
          <w:rFonts w:hint="eastAsia"/>
        </w:rPr>
        <w:t>1:</w:t>
      </w:r>
      <w:r w:rsidR="00EC27EF">
        <w:rPr>
          <w:rFonts w:hint="eastAsia"/>
        </w:rPr>
        <w:t>省略）</w:t>
      </w:r>
      <w:r>
        <w:rPr>
          <w:rFonts w:hint="eastAsia"/>
        </w:rPr>
        <w:t>により、ω＝</w:t>
      </w:r>
      <w:r w:rsidR="00EC27EF">
        <w:rPr>
          <w:rFonts w:hint="eastAsia"/>
        </w:rPr>
        <w:t>17.58rpm</w:t>
      </w:r>
      <w:r>
        <w:rPr>
          <w:rFonts w:hint="eastAsia"/>
        </w:rPr>
        <w:t>は</w:t>
      </w:r>
      <w:r>
        <w:rPr>
          <w:rFonts w:hint="eastAsia"/>
        </w:rPr>
        <w:t>RMWF</w:t>
      </w:r>
      <w:r>
        <w:rPr>
          <w:rFonts w:hint="eastAsia"/>
        </w:rPr>
        <w:t>の風力発電機のωの範囲内であるといえる。</w:t>
      </w:r>
      <w:r w:rsidR="000B4516">
        <w:rPr>
          <w:rFonts w:hint="eastAsia"/>
        </w:rPr>
        <w:t>現在の測定系では、信号が</w:t>
      </w:r>
      <w:r w:rsidR="000B4516">
        <w:rPr>
          <w:rFonts w:hint="eastAsia"/>
        </w:rPr>
        <w:t>TS</w:t>
      </w:r>
      <w:r w:rsidR="000B4516">
        <w:rPr>
          <w:rFonts w:hint="eastAsia"/>
        </w:rPr>
        <w:t>であるのか、それとも他の（長距離伝播できる</w:t>
      </w:r>
      <w:r w:rsidR="000C7973">
        <w:rPr>
          <w:rFonts w:hint="eastAsia"/>
        </w:rPr>
        <w:t>ぐらい</w:t>
      </w:r>
      <w:r w:rsidR="000B4516">
        <w:rPr>
          <w:rFonts w:hint="eastAsia"/>
        </w:rPr>
        <w:t>低周波数であり、</w:t>
      </w:r>
      <w:r w:rsidR="000C7973">
        <w:rPr>
          <w:rFonts w:hint="eastAsia"/>
        </w:rPr>
        <w:t>ブレード通過周波数でピークが出来るような</w:t>
      </w:r>
      <w:r w:rsidR="000B4516">
        <w:rPr>
          <w:rFonts w:hint="eastAsia"/>
        </w:rPr>
        <w:t>）高周波風力音</w:t>
      </w:r>
      <w:r w:rsidR="000C7973">
        <w:rPr>
          <w:rFonts w:hint="eastAsia"/>
        </w:rPr>
        <w:t>の</w:t>
      </w:r>
      <w:r w:rsidR="000B4516">
        <w:rPr>
          <w:rFonts w:hint="eastAsia"/>
        </w:rPr>
        <w:t>変調によ</w:t>
      </w:r>
      <w:r w:rsidR="000C7973">
        <w:rPr>
          <w:rFonts w:hint="eastAsia"/>
        </w:rPr>
        <w:t>るもの</w:t>
      </w:r>
      <w:r w:rsidR="000B4516">
        <w:rPr>
          <w:rFonts w:hint="eastAsia"/>
        </w:rPr>
        <w:t>なのかは判定できない。</w:t>
      </w:r>
      <w:r w:rsidR="000C7973">
        <w:rPr>
          <w:rFonts w:hint="eastAsia"/>
        </w:rPr>
        <w:t>これまでの研究では、風力音は数</w:t>
      </w:r>
      <w:r w:rsidR="000C7973">
        <w:rPr>
          <w:rFonts w:hint="eastAsia"/>
        </w:rPr>
        <w:t>100</w:t>
      </w:r>
      <w:r w:rsidR="000C7973">
        <w:rPr>
          <w:rFonts w:hint="eastAsia"/>
        </w:rPr>
        <w:t>から数㎞伝播すると報告されている</w:t>
      </w:r>
      <w:r w:rsidR="00894D03">
        <w:rPr>
          <w:rFonts w:hint="eastAsia"/>
        </w:rPr>
        <w:t>が、</w:t>
      </w:r>
      <w:r w:rsidR="000C7973">
        <w:rPr>
          <w:rFonts w:hint="eastAsia"/>
        </w:rPr>
        <w:t>今回の研究では、数</w:t>
      </w:r>
      <w:r w:rsidR="000C7973">
        <w:rPr>
          <w:rFonts w:hint="eastAsia"/>
        </w:rPr>
        <w:t>10</w:t>
      </w:r>
      <w:r w:rsidR="000C7973">
        <w:rPr>
          <w:rFonts w:hint="eastAsia"/>
        </w:rPr>
        <w:t>㎞遠方で</w:t>
      </w:r>
      <w:r w:rsidR="000C7973">
        <w:rPr>
          <w:rFonts w:hint="eastAsia"/>
        </w:rPr>
        <w:t>WT</w:t>
      </w:r>
      <w:r w:rsidR="000C7973">
        <w:rPr>
          <w:rFonts w:hint="eastAsia"/>
        </w:rPr>
        <w:t>ノイズが検出</w:t>
      </w:r>
      <w:r w:rsidR="00894D03">
        <w:rPr>
          <w:rFonts w:hint="eastAsia"/>
        </w:rPr>
        <w:t>された</w:t>
      </w:r>
      <w:r w:rsidR="000C7973">
        <w:rPr>
          <w:rFonts w:hint="eastAsia"/>
        </w:rPr>
        <w:t>。</w:t>
      </w:r>
    </w:p>
    <w:p w:rsidR="00CD0910" w:rsidRDefault="00CD0910" w:rsidP="00F22167">
      <w:r>
        <w:rPr>
          <w:rFonts w:hint="eastAsia"/>
        </w:rPr>
        <w:t>ここに述べた</w:t>
      </w:r>
      <w:r w:rsidR="000C7973">
        <w:rPr>
          <w:rFonts w:hint="eastAsia"/>
        </w:rPr>
        <w:t>WF</w:t>
      </w:r>
      <w:r w:rsidR="000C7973">
        <w:rPr>
          <w:rFonts w:hint="eastAsia"/>
        </w:rPr>
        <w:t>音の配列解析は、信号が狭帯域の音で</w:t>
      </w:r>
      <w:r>
        <w:rPr>
          <w:rFonts w:hint="eastAsia"/>
        </w:rPr>
        <w:t>aliasing</w:t>
      </w:r>
      <w:r w:rsidR="00894D03">
        <w:rPr>
          <w:rFonts w:hint="eastAsia"/>
        </w:rPr>
        <w:t>（</w:t>
      </w:r>
      <w:r>
        <w:rPr>
          <w:rFonts w:hint="eastAsia"/>
        </w:rPr>
        <w:t>折り返し誤差</w:t>
      </w:r>
      <w:r w:rsidR="00894D03">
        <w:rPr>
          <w:rFonts w:hint="eastAsia"/>
        </w:rPr>
        <w:t>）</w:t>
      </w:r>
      <w:r>
        <w:rPr>
          <w:rFonts w:hint="eastAsia"/>
        </w:rPr>
        <w:t>を起こしやすい場合なので</w:t>
      </w:r>
      <w:r w:rsidR="00894D03">
        <w:rPr>
          <w:rFonts w:hint="eastAsia"/>
        </w:rPr>
        <w:t>冒険</w:t>
      </w:r>
      <w:r>
        <w:rPr>
          <w:rFonts w:hint="eastAsia"/>
        </w:rPr>
        <w:t>的である。</w:t>
      </w:r>
      <w:r>
        <w:rPr>
          <w:rFonts w:hint="eastAsia"/>
        </w:rPr>
        <w:t>Aliasing</w:t>
      </w:r>
      <w:r>
        <w:rPr>
          <w:rFonts w:hint="eastAsia"/>
        </w:rPr>
        <w:t>はより広帯域の信号では減少することが知られている。わ</w:t>
      </w:r>
      <w:r>
        <w:rPr>
          <w:rFonts w:hint="eastAsia"/>
        </w:rPr>
        <w:lastRenderedPageBreak/>
        <w:t>れわれは基本周波数と</w:t>
      </w:r>
      <w:r>
        <w:rPr>
          <w:rFonts w:hint="eastAsia"/>
        </w:rPr>
        <w:t>1</w:t>
      </w:r>
      <w:r>
        <w:rPr>
          <w:rFonts w:hint="eastAsia"/>
        </w:rPr>
        <w:t>次の高次モ－ドを含む</w:t>
      </w:r>
      <w:r>
        <w:rPr>
          <w:rFonts w:hint="eastAsia"/>
        </w:rPr>
        <w:t>0.7~2Hz</w:t>
      </w:r>
      <w:r>
        <w:rPr>
          <w:rFonts w:hint="eastAsia"/>
        </w:rPr>
        <w:t>の帯域を用いた。この解析法</w:t>
      </w:r>
      <w:r w:rsidR="00FB2B23">
        <w:rPr>
          <w:rFonts w:hint="eastAsia"/>
        </w:rPr>
        <w:t>で</w:t>
      </w:r>
      <w:r>
        <w:rPr>
          <w:rFonts w:hint="eastAsia"/>
        </w:rPr>
        <w:t>、信号</w:t>
      </w:r>
      <w:r w:rsidR="00FB2B23">
        <w:rPr>
          <w:rFonts w:hint="eastAsia"/>
        </w:rPr>
        <w:t>が</w:t>
      </w:r>
      <w:r>
        <w:rPr>
          <w:rFonts w:hint="eastAsia"/>
        </w:rPr>
        <w:t>強</w:t>
      </w:r>
      <w:r w:rsidR="00FB2B23">
        <w:rPr>
          <w:rFonts w:hint="eastAsia"/>
        </w:rPr>
        <w:t>く、この帯域に他の雑音が混じりうる高人口密度地域ではない</w:t>
      </w:r>
      <w:r>
        <w:rPr>
          <w:rFonts w:hint="eastAsia"/>
        </w:rPr>
        <w:t>LAG</w:t>
      </w:r>
      <w:r>
        <w:rPr>
          <w:rFonts w:hint="eastAsia"/>
        </w:rPr>
        <w:t>、</w:t>
      </w:r>
      <w:r>
        <w:rPr>
          <w:rFonts w:hint="eastAsia"/>
        </w:rPr>
        <w:t>MOT</w:t>
      </w:r>
      <w:r>
        <w:rPr>
          <w:rFonts w:hint="eastAsia"/>
        </w:rPr>
        <w:t>配列で</w:t>
      </w:r>
      <w:r w:rsidR="00FB2B23">
        <w:rPr>
          <w:rFonts w:hint="eastAsia"/>
        </w:rPr>
        <w:t>好</w:t>
      </w:r>
      <w:r>
        <w:rPr>
          <w:rFonts w:hint="eastAsia"/>
        </w:rPr>
        <w:t>結果が得られた</w:t>
      </w:r>
      <w:r w:rsidR="00FB2B23">
        <w:rPr>
          <w:rFonts w:hint="eastAsia"/>
        </w:rPr>
        <w:t>。</w:t>
      </w:r>
      <w:r w:rsidR="00FB2B23">
        <w:rPr>
          <w:rFonts w:hint="eastAsia"/>
        </w:rPr>
        <w:t>SNL</w:t>
      </w:r>
      <w:r w:rsidR="00FB2B23">
        <w:rPr>
          <w:rFonts w:hint="eastAsia"/>
        </w:rPr>
        <w:t>配列では、</w:t>
      </w:r>
      <w:r w:rsidR="00FB2B23">
        <w:rPr>
          <w:rFonts w:hint="eastAsia"/>
        </w:rPr>
        <w:t>TS</w:t>
      </w:r>
      <w:r w:rsidR="00FB2B23">
        <w:rPr>
          <w:rFonts w:hint="eastAsia"/>
        </w:rPr>
        <w:t>ピークが低く（伝播距離が</w:t>
      </w:r>
      <w:r w:rsidR="00FB2B23">
        <w:rPr>
          <w:rFonts w:hint="eastAsia"/>
        </w:rPr>
        <w:t>90</w:t>
      </w:r>
      <w:r w:rsidR="00FB2B23">
        <w:rPr>
          <w:rFonts w:hint="eastAsia"/>
        </w:rPr>
        <w:t>㎞もあるので）</w:t>
      </w:r>
      <w:r w:rsidR="00894D03">
        <w:rPr>
          <w:rFonts w:hint="eastAsia"/>
        </w:rPr>
        <w:t>、しかも</w:t>
      </w:r>
      <w:proofErr w:type="spellStart"/>
      <w:r w:rsidR="00FB2B23">
        <w:rPr>
          <w:rFonts w:hint="eastAsia"/>
        </w:rPr>
        <w:t>Albunquerque</w:t>
      </w:r>
      <w:proofErr w:type="spellEnd"/>
      <w:r w:rsidR="00FB2B23">
        <w:rPr>
          <w:rFonts w:hint="eastAsia"/>
        </w:rPr>
        <w:t>市に近くて暗騒音にマスクされやすかったので、</w:t>
      </w:r>
      <w:r w:rsidR="00FB2B23">
        <w:rPr>
          <w:rFonts w:hint="eastAsia"/>
        </w:rPr>
        <w:t>WF</w:t>
      </w:r>
      <w:r w:rsidR="00FB2B23">
        <w:rPr>
          <w:rFonts w:hint="eastAsia"/>
        </w:rPr>
        <w:t>音検出と配列による到来方位の推定</w:t>
      </w:r>
      <w:r w:rsidR="00894D03">
        <w:rPr>
          <w:rFonts w:hint="eastAsia"/>
        </w:rPr>
        <w:t>が不確かである</w:t>
      </w:r>
      <w:r w:rsidR="00FB2B23">
        <w:rPr>
          <w:rFonts w:hint="eastAsia"/>
        </w:rPr>
        <w:t>。</w:t>
      </w:r>
    </w:p>
    <w:p w:rsidR="00FB2B23" w:rsidRDefault="00FB2B23" w:rsidP="00F22167">
      <w:r>
        <w:rPr>
          <w:rFonts w:hint="eastAsia"/>
        </w:rPr>
        <w:t>われわれは、</w:t>
      </w:r>
      <w:r w:rsidR="00291DD4">
        <w:rPr>
          <w:rFonts w:hint="eastAsia"/>
        </w:rPr>
        <w:t>計測器配列で観測される不連続な</w:t>
      </w:r>
      <w:r>
        <w:rPr>
          <w:rFonts w:hint="eastAsia"/>
        </w:rPr>
        <w:t>低周波</w:t>
      </w:r>
      <w:r w:rsidR="00291DD4">
        <w:rPr>
          <w:rFonts w:hint="eastAsia"/>
        </w:rPr>
        <w:t>ピークに注目したが、流入乱気流でも</w:t>
      </w:r>
      <w:r w:rsidR="00291DD4">
        <w:rPr>
          <w:rFonts w:hint="eastAsia"/>
        </w:rPr>
        <w:t>17.12Hz</w:t>
      </w:r>
      <w:r w:rsidR="00291DD4">
        <w:rPr>
          <w:rFonts w:hint="eastAsia"/>
        </w:rPr>
        <w:t>またはω＝</w:t>
      </w:r>
      <w:r w:rsidR="00291DD4">
        <w:rPr>
          <w:rFonts w:hint="eastAsia"/>
        </w:rPr>
        <w:t>17.58rpm</w:t>
      </w:r>
      <w:r w:rsidR="00291DD4">
        <w:rPr>
          <w:rFonts w:hint="eastAsia"/>
        </w:rPr>
        <w:t>があり、数</w:t>
      </w:r>
      <w:r w:rsidR="00291DD4">
        <w:rPr>
          <w:rFonts w:hint="eastAsia"/>
        </w:rPr>
        <w:t>10</w:t>
      </w:r>
      <w:r w:rsidR="00291DD4">
        <w:rPr>
          <w:rFonts w:hint="eastAsia"/>
        </w:rPr>
        <w:t>㎞伝播する可能性がある。</w:t>
      </w:r>
      <w:r w:rsidR="009E094C">
        <w:rPr>
          <w:rFonts w:hint="eastAsia"/>
        </w:rPr>
        <w:t>流入乱気流音は広帯域</w:t>
      </w:r>
      <w:r w:rsidR="00894D03">
        <w:rPr>
          <w:rFonts w:hint="eastAsia"/>
        </w:rPr>
        <w:t>の</w:t>
      </w:r>
      <w:r w:rsidR="009E094C">
        <w:rPr>
          <w:rFonts w:hint="eastAsia"/>
        </w:rPr>
        <w:t>スペクトルを持ち、波長は数</w:t>
      </w:r>
      <w:r w:rsidR="009E094C">
        <w:rPr>
          <w:rFonts w:hint="eastAsia"/>
        </w:rPr>
        <w:t>10m</w:t>
      </w:r>
      <w:r w:rsidR="009E094C">
        <w:rPr>
          <w:rFonts w:hint="eastAsia"/>
        </w:rPr>
        <w:t>（音速が</w:t>
      </w:r>
      <w:r w:rsidR="009E094C">
        <w:rPr>
          <w:rFonts w:hint="eastAsia"/>
        </w:rPr>
        <w:t>343m/s</w:t>
      </w:r>
      <w:r w:rsidR="009E094C">
        <w:rPr>
          <w:rFonts w:hint="eastAsia"/>
        </w:rPr>
        <w:t>の場合</w:t>
      </w:r>
      <w:r w:rsidR="009E094C">
        <w:rPr>
          <w:rFonts w:hint="eastAsia"/>
        </w:rPr>
        <w:t>19.51m</w:t>
      </w:r>
      <w:r w:rsidR="009E094C">
        <w:rPr>
          <w:rFonts w:hint="eastAsia"/>
        </w:rPr>
        <w:t>）で、</w:t>
      </w:r>
      <w:proofErr w:type="spellStart"/>
      <w:r w:rsidR="009E094C">
        <w:rPr>
          <w:rFonts w:hint="eastAsia"/>
        </w:rPr>
        <w:t>hmax</w:t>
      </w:r>
      <w:proofErr w:type="spellEnd"/>
      <w:r w:rsidR="009E094C">
        <w:rPr>
          <w:rFonts w:hint="eastAsia"/>
        </w:rPr>
        <w:t>が数</w:t>
      </w:r>
      <w:r w:rsidR="009E094C">
        <w:rPr>
          <w:rFonts w:hint="eastAsia"/>
        </w:rPr>
        <w:t>100</w:t>
      </w:r>
      <w:r w:rsidR="009E094C">
        <w:rPr>
          <w:rFonts w:hint="eastAsia"/>
        </w:rPr>
        <w:t>ｍの導波層に</w:t>
      </w:r>
      <w:r w:rsidR="00894D03">
        <w:rPr>
          <w:rFonts w:hint="eastAsia"/>
        </w:rPr>
        <w:t>適合</w:t>
      </w:r>
      <w:r w:rsidR="009E094C">
        <w:rPr>
          <w:rFonts w:hint="eastAsia"/>
        </w:rPr>
        <w:t>する</w:t>
      </w:r>
      <w:r w:rsidR="00894D03">
        <w:rPr>
          <w:rFonts w:hint="eastAsia"/>
        </w:rPr>
        <w:t>ので</w:t>
      </w:r>
      <w:r w:rsidR="009E094C">
        <w:rPr>
          <w:rFonts w:hint="eastAsia"/>
        </w:rPr>
        <w:t>。この波について</w:t>
      </w:r>
      <w:r w:rsidR="00894D03">
        <w:rPr>
          <w:rFonts w:hint="eastAsia"/>
        </w:rPr>
        <w:t>は</w:t>
      </w:r>
      <w:r w:rsidR="009E094C">
        <w:rPr>
          <w:rFonts w:hint="eastAsia"/>
        </w:rPr>
        <w:t>さらに検討が必要である。</w:t>
      </w:r>
    </w:p>
    <w:p w:rsidR="009E094C" w:rsidRDefault="008412C8" w:rsidP="00F22167">
      <w:r>
        <w:rPr>
          <w:rFonts w:hint="eastAsia"/>
        </w:rPr>
        <w:t>風力発電による音は少なくとも</w:t>
      </w:r>
      <w:r>
        <w:rPr>
          <w:rFonts w:hint="eastAsia"/>
        </w:rPr>
        <w:t>90</w:t>
      </w:r>
      <w:r>
        <w:rPr>
          <w:rFonts w:hint="eastAsia"/>
        </w:rPr>
        <w:t>㎞は伝播することがわかり（</w:t>
      </w:r>
      <w:r>
        <w:rPr>
          <w:rFonts w:hint="eastAsia"/>
        </w:rPr>
        <w:t>SNL</w:t>
      </w:r>
      <w:r>
        <w:rPr>
          <w:rFonts w:hint="eastAsia"/>
        </w:rPr>
        <w:t>配列まで届き）、ラジオゾンデ</w:t>
      </w:r>
      <w:r w:rsidR="00894D03">
        <w:rPr>
          <w:rFonts w:hint="eastAsia"/>
        </w:rPr>
        <w:t>のデータ</w:t>
      </w:r>
      <w:r>
        <w:rPr>
          <w:rFonts w:hint="eastAsia"/>
        </w:rPr>
        <w:t>で低高度導波層があることがわかった。その断面</w:t>
      </w:r>
      <w:r w:rsidR="00894D03">
        <w:rPr>
          <w:rFonts w:hint="eastAsia"/>
        </w:rPr>
        <w:t>で</w:t>
      </w:r>
      <w:r>
        <w:rPr>
          <w:rFonts w:hint="eastAsia"/>
        </w:rPr>
        <w:t>は、導波層の高さは</w:t>
      </w:r>
      <w:r>
        <w:rPr>
          <w:rFonts w:hint="eastAsia"/>
        </w:rPr>
        <w:t>200~1800</w:t>
      </w:r>
      <w:r>
        <w:rPr>
          <w:rFonts w:hint="eastAsia"/>
        </w:rPr>
        <w:t>ｍで、波線の屈折角はθ</w:t>
      </w:r>
      <w:proofErr w:type="spellStart"/>
      <w:r>
        <w:rPr>
          <w:rFonts w:hint="eastAsia"/>
        </w:rPr>
        <w:t>crit</w:t>
      </w:r>
      <w:proofErr w:type="spellEnd"/>
      <w:r>
        <w:rPr>
          <w:rFonts w:hint="eastAsia"/>
        </w:rPr>
        <w:t>が</w:t>
      </w:r>
      <w:r>
        <w:rPr>
          <w:rFonts w:hint="eastAsia"/>
        </w:rPr>
        <w:t>18</w:t>
      </w:r>
      <w:r>
        <w:rPr>
          <w:rFonts w:hint="eastAsia"/>
        </w:rPr>
        <w:t>°以下である（</w:t>
      </w:r>
      <w:r>
        <w:rPr>
          <w:rFonts w:hint="eastAsia"/>
        </w:rPr>
        <w:t>Fig.5</w:t>
      </w:r>
      <w:r>
        <w:rPr>
          <w:rFonts w:hint="eastAsia"/>
        </w:rPr>
        <w:t>）。われわれは多くの観測で（とくに</w:t>
      </w:r>
      <w:r>
        <w:rPr>
          <w:rFonts w:hint="eastAsia"/>
        </w:rPr>
        <w:t>Fig,5c</w:t>
      </w:r>
      <w:r>
        <w:rPr>
          <w:rFonts w:hint="eastAsia"/>
        </w:rPr>
        <w:t>の</w:t>
      </w:r>
      <w:r>
        <w:rPr>
          <w:rFonts w:hint="eastAsia"/>
        </w:rPr>
        <w:t>SNL</w:t>
      </w:r>
      <w:r>
        <w:rPr>
          <w:rFonts w:hint="eastAsia"/>
        </w:rPr>
        <w:t>配列の</w:t>
      </w:r>
      <w:r>
        <w:rPr>
          <w:rFonts w:hint="eastAsia"/>
        </w:rPr>
        <w:t>14~18</w:t>
      </w:r>
      <w:r>
        <w:rPr>
          <w:rFonts w:hint="eastAsia"/>
        </w:rPr>
        <w:t>日）、大気断面が強い導波</w:t>
      </w:r>
      <w:r w:rsidR="00894D03">
        <w:rPr>
          <w:rFonts w:hint="eastAsia"/>
        </w:rPr>
        <w:t>に</w:t>
      </w:r>
      <w:r>
        <w:rPr>
          <w:rFonts w:hint="eastAsia"/>
        </w:rPr>
        <w:t>相関していることを見出した。</w:t>
      </w:r>
      <w:r w:rsidR="00EC61DD">
        <w:rPr>
          <w:rFonts w:hint="eastAsia"/>
        </w:rPr>
        <w:t>だが、どの配列で</w:t>
      </w:r>
      <w:r w:rsidR="00C709A7">
        <w:rPr>
          <w:rFonts w:hint="eastAsia"/>
        </w:rPr>
        <w:t>も</w:t>
      </w:r>
      <w:r w:rsidR="00EC61DD">
        <w:rPr>
          <w:rFonts w:hint="eastAsia"/>
        </w:rPr>
        <w:t>信号が</w:t>
      </w:r>
      <w:r w:rsidR="00C709A7">
        <w:rPr>
          <w:rFonts w:hint="eastAsia"/>
        </w:rPr>
        <w:t>とらえられなかった期間があった（</w:t>
      </w:r>
      <w:r w:rsidR="00C709A7">
        <w:rPr>
          <w:rFonts w:hint="eastAsia"/>
        </w:rPr>
        <w:t>22</w:t>
      </w:r>
      <w:r w:rsidR="00C709A7">
        <w:rPr>
          <w:rFonts w:hint="eastAsia"/>
        </w:rPr>
        <w:t>，</w:t>
      </w:r>
      <w:r w:rsidR="00C709A7">
        <w:rPr>
          <w:rFonts w:hint="eastAsia"/>
        </w:rPr>
        <w:t>23</w:t>
      </w:r>
      <w:r w:rsidR="00C709A7">
        <w:rPr>
          <w:rFonts w:hint="eastAsia"/>
        </w:rPr>
        <w:t>日目）。このことの解釈は、ラジオゾンデによる大気断面はわれわれの研究領域全体で、常になりたっていたわけではなく、かなり水平方向の不均質があったのではないかということである。さらに、ラジオゾンデ断面は、特定の場所、時刻におけるスナップショットに過ぎない。風も温度も素早く変わるのに、ラジオゾンデは</w:t>
      </w:r>
      <w:r w:rsidR="00C709A7">
        <w:rPr>
          <w:rFonts w:hint="eastAsia"/>
        </w:rPr>
        <w:t>12</w:t>
      </w:r>
      <w:r w:rsidR="00C709A7">
        <w:rPr>
          <w:rFonts w:hint="eastAsia"/>
        </w:rPr>
        <w:t>時間おきに測定するだけ</w:t>
      </w:r>
      <w:r w:rsidR="00EC61DD">
        <w:rPr>
          <w:rFonts w:hint="eastAsia"/>
        </w:rPr>
        <w:t>だから</w:t>
      </w:r>
      <w:r w:rsidR="00C709A7">
        <w:rPr>
          <w:rFonts w:hint="eastAsia"/>
        </w:rPr>
        <w:t>である。だから音波の伝播に都合の良い、数時間しか持続しない</w:t>
      </w:r>
      <w:r w:rsidR="005671DE">
        <w:rPr>
          <w:rFonts w:hint="eastAsia"/>
        </w:rPr>
        <w:t>大気断面はラジオゾンデ</w:t>
      </w:r>
      <w:r w:rsidR="00A20834">
        <w:rPr>
          <w:rFonts w:hint="eastAsia"/>
        </w:rPr>
        <w:t>で</w:t>
      </w:r>
      <w:r w:rsidR="00EC61DD">
        <w:rPr>
          <w:rFonts w:hint="eastAsia"/>
        </w:rPr>
        <w:t>はとらえきれない</w:t>
      </w:r>
      <w:r w:rsidR="005671DE">
        <w:rPr>
          <w:rFonts w:hint="eastAsia"/>
        </w:rPr>
        <w:t>。</w:t>
      </w:r>
      <w:r w:rsidR="00A20834">
        <w:rPr>
          <w:rFonts w:hint="eastAsia"/>
        </w:rPr>
        <w:t>RMWF</w:t>
      </w:r>
      <w:r w:rsidR="00A20834">
        <w:rPr>
          <w:rFonts w:hint="eastAsia"/>
        </w:rPr>
        <w:t>から</w:t>
      </w:r>
      <w:r w:rsidR="00A20834">
        <w:rPr>
          <w:rFonts w:hint="eastAsia"/>
        </w:rPr>
        <w:t>126</w:t>
      </w:r>
      <w:r w:rsidR="00A20834">
        <w:rPr>
          <w:rFonts w:hint="eastAsia"/>
        </w:rPr>
        <w:t>㎞の</w:t>
      </w:r>
      <w:r w:rsidR="00A20834">
        <w:rPr>
          <w:rFonts w:hint="eastAsia"/>
        </w:rPr>
        <w:t>LISA</w:t>
      </w:r>
      <w:r w:rsidR="00A20834">
        <w:rPr>
          <w:rFonts w:hint="eastAsia"/>
        </w:rPr>
        <w:t>では、</w:t>
      </w:r>
      <w:r w:rsidR="00A20834">
        <w:rPr>
          <w:rFonts w:hint="eastAsia"/>
        </w:rPr>
        <w:t>RMWF</w:t>
      </w:r>
      <w:r w:rsidR="00A20834">
        <w:rPr>
          <w:rFonts w:hint="eastAsia"/>
        </w:rPr>
        <w:t>方位からの音波は検出できなかった。多分</w:t>
      </w:r>
      <w:r w:rsidR="00A20834">
        <w:rPr>
          <w:rFonts w:hint="eastAsia"/>
        </w:rPr>
        <w:t>Sandia</w:t>
      </w:r>
      <w:r w:rsidR="00A20834">
        <w:rPr>
          <w:rFonts w:hint="eastAsia"/>
        </w:rPr>
        <w:t>山脈が導波層を歪め、山地を越えて信号が伝播</w:t>
      </w:r>
      <w:r w:rsidR="00EC61DD">
        <w:rPr>
          <w:rFonts w:hint="eastAsia"/>
        </w:rPr>
        <w:t>しづらかった</w:t>
      </w:r>
      <w:r w:rsidR="00A20834">
        <w:rPr>
          <w:rFonts w:hint="eastAsia"/>
        </w:rPr>
        <w:t>のだろう。</w:t>
      </w:r>
    </w:p>
    <w:p w:rsidR="00A20834" w:rsidRDefault="00A20834" w:rsidP="00F22167">
      <w:r>
        <w:rPr>
          <w:rFonts w:hint="eastAsia"/>
        </w:rPr>
        <w:t>WF</w:t>
      </w:r>
      <w:r>
        <w:rPr>
          <w:rFonts w:hint="eastAsia"/>
        </w:rPr>
        <w:t>音の伝播モデルを考える際、いろいろな方位からくる</w:t>
      </w:r>
      <w:r>
        <w:rPr>
          <w:rFonts w:hint="eastAsia"/>
        </w:rPr>
        <w:t>WF</w:t>
      </w:r>
      <w:r>
        <w:rPr>
          <w:rFonts w:hint="eastAsia"/>
        </w:rPr>
        <w:t>音は</w:t>
      </w:r>
      <w:r w:rsidR="00EC61DD">
        <w:rPr>
          <w:rFonts w:hint="eastAsia"/>
        </w:rPr>
        <w:t>、</w:t>
      </w:r>
      <w:r>
        <w:rPr>
          <w:rFonts w:hint="eastAsia"/>
        </w:rPr>
        <w:t>発生源と伝播</w:t>
      </w:r>
      <w:r w:rsidR="002941C7">
        <w:rPr>
          <w:rFonts w:hint="eastAsia"/>
        </w:rPr>
        <w:t>方向</w:t>
      </w:r>
      <w:r>
        <w:rPr>
          <w:rFonts w:hint="eastAsia"/>
        </w:rPr>
        <w:t>に関して重要な</w:t>
      </w:r>
      <w:r w:rsidR="002941C7">
        <w:rPr>
          <w:rFonts w:hint="eastAsia"/>
        </w:rPr>
        <w:t>視点である。風上側と風下側の振幅は大きく違う。方位による伝播効果の違いを見積もる</w:t>
      </w:r>
      <w:r w:rsidR="00EC61DD">
        <w:rPr>
          <w:rFonts w:hint="eastAsia"/>
        </w:rPr>
        <w:t>ために</w:t>
      </w:r>
      <w:r w:rsidR="002941C7">
        <w:rPr>
          <w:rFonts w:hint="eastAsia"/>
        </w:rPr>
        <w:t>、われわれはある距離における振幅</w:t>
      </w:r>
      <w:r w:rsidR="00EC61DD">
        <w:rPr>
          <w:rFonts w:hint="eastAsia"/>
        </w:rPr>
        <w:t>を</w:t>
      </w:r>
      <w:r w:rsidR="002941C7">
        <w:rPr>
          <w:rFonts w:hint="eastAsia"/>
        </w:rPr>
        <w:t>、日中および夜間の断面</w:t>
      </w:r>
      <w:r w:rsidR="00EC61DD">
        <w:rPr>
          <w:rFonts w:hint="eastAsia"/>
        </w:rPr>
        <w:t>で見積もった</w:t>
      </w:r>
      <w:r w:rsidR="002941C7">
        <w:rPr>
          <w:rFonts w:hint="eastAsia"/>
        </w:rPr>
        <w:t>。</w:t>
      </w:r>
      <w:r w:rsidR="00A4121E">
        <w:rPr>
          <w:rFonts w:hint="eastAsia"/>
        </w:rPr>
        <w:t>超低周波音域</w:t>
      </w:r>
      <w:r w:rsidR="002941C7">
        <w:rPr>
          <w:rFonts w:hint="eastAsia"/>
        </w:rPr>
        <w:t>の</w:t>
      </w:r>
      <w:r w:rsidR="00A4121E">
        <w:rPr>
          <w:rFonts w:hint="eastAsia"/>
        </w:rPr>
        <w:t>WF</w:t>
      </w:r>
      <w:r w:rsidR="00A4121E">
        <w:rPr>
          <w:rFonts w:hint="eastAsia"/>
        </w:rPr>
        <w:t>音の場合、信号は支配的な風方向に選択的に長距離</w:t>
      </w:r>
      <w:r w:rsidR="00EC61DD">
        <w:rPr>
          <w:rFonts w:hint="eastAsia"/>
        </w:rPr>
        <w:t>伝播</w:t>
      </w:r>
      <w:r w:rsidR="00A4121E">
        <w:rPr>
          <w:rFonts w:hint="eastAsia"/>
        </w:rPr>
        <w:t>するだろう。だが、</w:t>
      </w:r>
      <w:r w:rsidR="00A4121E">
        <w:rPr>
          <w:rFonts w:hint="eastAsia"/>
        </w:rPr>
        <w:t>25~50</w:t>
      </w:r>
      <w:r w:rsidR="00A4121E">
        <w:rPr>
          <w:rFonts w:hint="eastAsia"/>
        </w:rPr>
        <w:t>㎞の範囲では、ほとんどあらゆる方位で顕著な振幅の音が期待できる。</w:t>
      </w:r>
      <w:r w:rsidR="00A4121E">
        <w:rPr>
          <w:rFonts w:hint="eastAsia"/>
        </w:rPr>
        <w:t>F</w:t>
      </w:r>
      <w:r w:rsidR="00EC61DD">
        <w:rPr>
          <w:rFonts w:hint="eastAsia"/>
        </w:rPr>
        <w:t>ig</w:t>
      </w:r>
      <w:r w:rsidR="00A4121E">
        <w:rPr>
          <w:rFonts w:hint="eastAsia"/>
        </w:rPr>
        <w:t>.7</w:t>
      </w:r>
      <w:r w:rsidR="00A4121E">
        <w:rPr>
          <w:rFonts w:hint="eastAsia"/>
        </w:rPr>
        <w:t>の</w:t>
      </w:r>
      <w:r w:rsidR="00A4121E">
        <w:rPr>
          <w:rFonts w:hint="eastAsia"/>
        </w:rPr>
        <w:t>TL</w:t>
      </w:r>
      <w:r w:rsidR="00EC61DD">
        <w:rPr>
          <w:rFonts w:hint="eastAsia"/>
        </w:rPr>
        <w:t>（</w:t>
      </w:r>
      <w:r w:rsidR="00A4121E">
        <w:rPr>
          <w:rFonts w:hint="eastAsia"/>
        </w:rPr>
        <w:t>伝達ロス</w:t>
      </w:r>
      <w:r w:rsidR="00EC61DD">
        <w:rPr>
          <w:rFonts w:hint="eastAsia"/>
        </w:rPr>
        <w:t>）</w:t>
      </w:r>
      <w:r w:rsidR="00A4121E">
        <w:rPr>
          <w:rFonts w:hint="eastAsia"/>
        </w:rPr>
        <w:t>のマップを見ると、音響エネルギ</w:t>
      </w:r>
      <w:r w:rsidR="00A4121E">
        <w:rPr>
          <w:rFonts w:hint="eastAsia"/>
        </w:rPr>
        <w:t>-</w:t>
      </w:r>
      <w:r w:rsidR="00A4121E">
        <w:rPr>
          <w:rFonts w:hint="eastAsia"/>
        </w:rPr>
        <w:t>は、基本</w:t>
      </w:r>
      <w:r w:rsidR="00EC61DD">
        <w:rPr>
          <w:rFonts w:hint="eastAsia"/>
        </w:rPr>
        <w:t>波</w:t>
      </w:r>
      <w:r w:rsidR="00A4121E">
        <w:rPr>
          <w:rFonts w:hint="eastAsia"/>
        </w:rPr>
        <w:t>よりも第</w:t>
      </w:r>
      <w:r w:rsidR="00A4121E">
        <w:rPr>
          <w:rFonts w:hint="eastAsia"/>
        </w:rPr>
        <w:t>1</w:t>
      </w:r>
      <w:r w:rsidR="00A4121E">
        <w:rPr>
          <w:rFonts w:hint="eastAsia"/>
        </w:rPr>
        <w:t>次高次モードに</w:t>
      </w:r>
      <w:r w:rsidR="00EC61DD">
        <w:rPr>
          <w:rFonts w:hint="eastAsia"/>
        </w:rPr>
        <w:t>より多く</w:t>
      </w:r>
      <w:r w:rsidR="00A4121E">
        <w:rPr>
          <w:rFonts w:hint="eastAsia"/>
        </w:rPr>
        <w:t>含まれていることが分かる。</w:t>
      </w:r>
      <w:r w:rsidR="00FB26B7">
        <w:rPr>
          <w:rFonts w:hint="eastAsia"/>
        </w:rPr>
        <w:t>これは導波層の有限厚さのよるのであろう。</w:t>
      </w:r>
    </w:p>
    <w:p w:rsidR="00585A15" w:rsidRDefault="00FB26B7" w:rsidP="00F22167">
      <w:r>
        <w:rPr>
          <w:rFonts w:hint="eastAsia"/>
        </w:rPr>
        <w:t>風</w:t>
      </w:r>
      <w:r w:rsidR="00EC61DD">
        <w:rPr>
          <w:rFonts w:hint="eastAsia"/>
        </w:rPr>
        <w:t>力</w:t>
      </w:r>
      <w:r>
        <w:rPr>
          <w:rFonts w:hint="eastAsia"/>
        </w:rPr>
        <w:t>発電所群から遠方で超低周波音が観測されるのは、発電所内に分布するいくつもの発電機からの</w:t>
      </w:r>
      <w:r w:rsidR="00202F36">
        <w:rPr>
          <w:rFonts w:hint="eastAsia"/>
        </w:rPr>
        <w:t>総合効果のため</w:t>
      </w:r>
      <w:r w:rsidR="00EC61DD">
        <w:rPr>
          <w:rFonts w:hint="eastAsia"/>
        </w:rPr>
        <w:t>も</w:t>
      </w:r>
      <w:r w:rsidR="00202F36">
        <w:rPr>
          <w:rFonts w:hint="eastAsia"/>
        </w:rPr>
        <w:t>ある。厚さ音</w:t>
      </w:r>
      <w:r w:rsidR="00202F36">
        <w:rPr>
          <w:rFonts w:hint="eastAsia"/>
        </w:rPr>
        <w:t>TS</w:t>
      </w:r>
      <w:r w:rsidR="00202F36">
        <w:rPr>
          <w:rFonts w:hint="eastAsia"/>
        </w:rPr>
        <w:t>についていえば、</w:t>
      </w:r>
      <w:r w:rsidR="00202F36">
        <w:rPr>
          <w:rFonts w:hint="eastAsia"/>
        </w:rPr>
        <w:t>1</w:t>
      </w:r>
      <w:r w:rsidR="00202F36">
        <w:rPr>
          <w:rFonts w:hint="eastAsia"/>
        </w:rPr>
        <w:t>台の風力発電機は</w:t>
      </w:r>
      <w:r w:rsidR="00202F36">
        <w:rPr>
          <w:rFonts w:hint="eastAsia"/>
        </w:rPr>
        <w:t>f</w:t>
      </w:r>
      <w:r w:rsidR="00202F36" w:rsidRPr="00EC61DD">
        <w:rPr>
          <w:rFonts w:hint="eastAsia"/>
          <w:vertAlign w:val="subscript"/>
        </w:rPr>
        <w:t>ts</w:t>
      </w:r>
      <w:r w:rsidR="00202F36">
        <w:rPr>
          <w:rFonts w:hint="eastAsia"/>
        </w:rPr>
        <w:t>の周波数の短いパルスを持つ信号を発生する。スペクトルは</w:t>
      </w:r>
      <w:r w:rsidR="00202F36">
        <w:rPr>
          <w:rFonts w:hint="eastAsia"/>
        </w:rPr>
        <w:t>f</w:t>
      </w:r>
      <w:r w:rsidR="00202F36" w:rsidRPr="00EC61DD">
        <w:rPr>
          <w:rFonts w:hint="eastAsia"/>
          <w:vertAlign w:val="subscript"/>
        </w:rPr>
        <w:t>ts</w:t>
      </w:r>
      <w:r w:rsidR="00202F36">
        <w:rPr>
          <w:rFonts w:hint="eastAsia"/>
        </w:rPr>
        <w:t>とその</w:t>
      </w:r>
      <w:r w:rsidR="00623AD6">
        <w:rPr>
          <w:rFonts w:hint="eastAsia"/>
        </w:rPr>
        <w:t>ハーモニックスを含むだろう。この信号を</w:t>
      </w:r>
      <w:r w:rsidR="00623AD6">
        <w:rPr>
          <w:rFonts w:hint="eastAsia"/>
        </w:rPr>
        <w:t>p</w:t>
      </w:r>
      <w:r w:rsidR="00623AD6">
        <w:rPr>
          <w:rFonts w:hint="eastAsia"/>
        </w:rPr>
        <w:t>（</w:t>
      </w:r>
      <w:r w:rsidR="00623AD6">
        <w:rPr>
          <w:rFonts w:hint="eastAsia"/>
        </w:rPr>
        <w:t>t</w:t>
      </w:r>
      <w:r w:rsidR="00623AD6">
        <w:rPr>
          <w:rFonts w:hint="eastAsia"/>
        </w:rPr>
        <w:t>）とし、そのエネルギー・スペクトル密度を</w:t>
      </w:r>
      <w:r w:rsidR="00623AD6">
        <w:rPr>
          <w:rFonts w:hint="eastAsia"/>
        </w:rPr>
        <w:t>S(f)</w:t>
      </w:r>
      <w:r w:rsidR="005150E9">
        <w:rPr>
          <w:rFonts w:hint="eastAsia"/>
        </w:rPr>
        <w:t>=</w:t>
      </w:r>
      <w:r w:rsidR="00585A15">
        <w:rPr>
          <w:rFonts w:hint="eastAsia"/>
        </w:rPr>
        <w:t>|P(f)|</w:t>
      </w:r>
      <w:r w:rsidR="00585A15" w:rsidRPr="00585A15">
        <w:rPr>
          <w:rFonts w:hint="eastAsia"/>
          <w:vertAlign w:val="superscript"/>
        </w:rPr>
        <w:t>2</w:t>
      </w:r>
      <w:r w:rsidR="00623AD6">
        <w:rPr>
          <w:rFonts w:hint="eastAsia"/>
        </w:rPr>
        <w:t>とする。風力発電所全体としては、どの発電機も等しいωで運転されているとす</w:t>
      </w:r>
      <w:r w:rsidR="00EC61DD">
        <w:rPr>
          <w:rFonts w:hint="eastAsia"/>
        </w:rPr>
        <w:t>ると</w:t>
      </w:r>
      <w:r w:rsidR="00623AD6">
        <w:rPr>
          <w:rFonts w:hint="eastAsia"/>
        </w:rPr>
        <w:t>、他の発電機から計測機に到達する信号は、第</w:t>
      </w:r>
      <w:r w:rsidR="00623AD6">
        <w:rPr>
          <w:rFonts w:hint="eastAsia"/>
        </w:rPr>
        <w:t>1</w:t>
      </w:r>
      <w:r w:rsidR="00623AD6">
        <w:rPr>
          <w:rFonts w:hint="eastAsia"/>
        </w:rPr>
        <w:t>のものと位相がずれているだけである。それらの振幅がほぼ等しいとすると、その個々の発電機からの寄与は</w:t>
      </w:r>
      <w:proofErr w:type="spellStart"/>
      <w:r w:rsidR="005150E9">
        <w:rPr>
          <w:rFonts w:hint="eastAsia"/>
        </w:rPr>
        <w:t>pn</w:t>
      </w:r>
      <w:proofErr w:type="spellEnd"/>
      <w:r w:rsidR="005150E9">
        <w:rPr>
          <w:rFonts w:hint="eastAsia"/>
        </w:rPr>
        <w:t>(t)=p(t-</w:t>
      </w:r>
      <w:proofErr w:type="spellStart"/>
      <w:r w:rsidR="005150E9">
        <w:rPr>
          <w:rFonts w:hint="eastAsia"/>
        </w:rPr>
        <w:t>tn</w:t>
      </w:r>
      <w:proofErr w:type="spellEnd"/>
      <w:r w:rsidR="005150E9">
        <w:rPr>
          <w:rFonts w:hint="eastAsia"/>
        </w:rPr>
        <w:t>)</w:t>
      </w:r>
      <w:r w:rsidR="005150E9">
        <w:rPr>
          <w:rFonts w:hint="eastAsia"/>
        </w:rPr>
        <w:t>であり、そのフーリエ変換は</w:t>
      </w:r>
      <w:proofErr w:type="spellStart"/>
      <w:r w:rsidR="005150E9">
        <w:rPr>
          <w:rFonts w:hint="eastAsia"/>
        </w:rPr>
        <w:t>Pn</w:t>
      </w:r>
      <w:proofErr w:type="spellEnd"/>
      <w:r w:rsidR="005150E9">
        <w:rPr>
          <w:rFonts w:hint="eastAsia"/>
        </w:rPr>
        <w:t>(f)=exp(</w:t>
      </w:r>
      <w:r w:rsidR="00EC61DD">
        <w:rPr>
          <w:rFonts w:hint="eastAsia"/>
        </w:rPr>
        <w:t>-</w:t>
      </w:r>
      <w:r w:rsidR="005150E9">
        <w:rPr>
          <w:rFonts w:hint="eastAsia"/>
        </w:rPr>
        <w:t>i2</w:t>
      </w:r>
      <w:r w:rsidR="005150E9">
        <w:rPr>
          <w:rFonts w:hint="eastAsia"/>
        </w:rPr>
        <w:t>π</w:t>
      </w:r>
      <w:proofErr w:type="spellStart"/>
      <w:r w:rsidR="005150E9">
        <w:rPr>
          <w:rFonts w:hint="eastAsia"/>
        </w:rPr>
        <w:t>ftn</w:t>
      </w:r>
      <w:proofErr w:type="spellEnd"/>
      <w:r w:rsidR="005150E9">
        <w:rPr>
          <w:rFonts w:hint="eastAsia"/>
        </w:rPr>
        <w:t>)P(f)</w:t>
      </w:r>
      <w:r w:rsidR="005150E9">
        <w:rPr>
          <w:rFonts w:hint="eastAsia"/>
        </w:rPr>
        <w:t>である。</w:t>
      </w:r>
      <w:proofErr w:type="spellStart"/>
      <w:r w:rsidR="005150E9">
        <w:rPr>
          <w:rFonts w:hint="eastAsia"/>
        </w:rPr>
        <w:t>tn</w:t>
      </w:r>
      <w:proofErr w:type="spellEnd"/>
      <w:r w:rsidR="005150E9">
        <w:rPr>
          <w:rFonts w:hint="eastAsia"/>
        </w:rPr>
        <w:lastRenderedPageBreak/>
        <w:t>はｎ番目の発電機の位相遅れ。したがって</w:t>
      </w:r>
      <w:r w:rsidR="005150E9">
        <w:rPr>
          <w:rFonts w:hint="eastAsia"/>
        </w:rPr>
        <w:t>M</w:t>
      </w:r>
      <w:r w:rsidR="005150E9">
        <w:rPr>
          <w:rFonts w:hint="eastAsia"/>
        </w:rPr>
        <w:t>台の発電機の総合効果はｐ</w:t>
      </w:r>
      <w:r w:rsidR="005150E9">
        <w:rPr>
          <w:rFonts w:hint="eastAsia"/>
        </w:rPr>
        <w:t>T(t)=</w:t>
      </w:r>
      <w:r w:rsidR="005150E9">
        <w:rPr>
          <w:rFonts w:hint="eastAsia"/>
        </w:rPr>
        <w:t>Σ</w:t>
      </w:r>
      <w:r w:rsidR="005150E9">
        <w:rPr>
          <w:rFonts w:hint="eastAsia"/>
        </w:rPr>
        <w:t>pk</w:t>
      </w:r>
      <w:r w:rsidR="005150E9">
        <w:rPr>
          <w:rFonts w:hint="eastAsia"/>
        </w:rPr>
        <w:t>（</w:t>
      </w:r>
      <w:r w:rsidR="005150E9">
        <w:rPr>
          <w:rFonts w:hint="eastAsia"/>
        </w:rPr>
        <w:t>t-</w:t>
      </w:r>
      <w:proofErr w:type="spellStart"/>
      <w:r w:rsidR="005150E9">
        <w:rPr>
          <w:rFonts w:hint="eastAsia"/>
        </w:rPr>
        <w:t>tk</w:t>
      </w:r>
      <w:proofErr w:type="spellEnd"/>
      <w:r w:rsidR="005150E9">
        <w:rPr>
          <w:rFonts w:hint="eastAsia"/>
        </w:rPr>
        <w:t>）（ただしサムは</w:t>
      </w:r>
      <w:r w:rsidR="005150E9">
        <w:rPr>
          <w:rFonts w:hint="eastAsia"/>
        </w:rPr>
        <w:t>k=1~M</w:t>
      </w:r>
      <w:r w:rsidR="005150E9">
        <w:rPr>
          <w:rFonts w:hint="eastAsia"/>
        </w:rPr>
        <w:t>）、エネルギー。スペクトル密度は</w:t>
      </w:r>
      <w:r w:rsidR="005150E9">
        <w:rPr>
          <w:rFonts w:hint="eastAsia"/>
        </w:rPr>
        <w:t>ST(f)=</w:t>
      </w:r>
      <w:r w:rsidR="00585A15">
        <w:rPr>
          <w:rFonts w:hint="eastAsia"/>
        </w:rPr>
        <w:t>|PT(f)|</w:t>
      </w:r>
      <w:r w:rsidR="00585A15" w:rsidRPr="00585A15">
        <w:rPr>
          <w:rFonts w:hint="eastAsia"/>
          <w:vertAlign w:val="superscript"/>
        </w:rPr>
        <w:t>2</w:t>
      </w:r>
      <w:r w:rsidR="00585A15">
        <w:rPr>
          <w:rFonts w:hint="eastAsia"/>
        </w:rPr>
        <w:t>=|P(f)|</w:t>
      </w:r>
      <w:r w:rsidR="00585A15" w:rsidRPr="00585A15">
        <w:rPr>
          <w:rFonts w:hint="eastAsia"/>
          <w:vertAlign w:val="superscript"/>
        </w:rPr>
        <w:t>2</w:t>
      </w:r>
      <w:r w:rsidR="00585A15">
        <w:rPr>
          <w:rFonts w:hint="eastAsia"/>
        </w:rPr>
        <w:t>|</w:t>
      </w:r>
      <w:r w:rsidR="00585A15">
        <w:rPr>
          <w:rFonts w:hint="eastAsia"/>
        </w:rPr>
        <w:t>Σ</w:t>
      </w:r>
      <w:r w:rsidR="00585A15">
        <w:rPr>
          <w:rFonts w:hint="eastAsia"/>
        </w:rPr>
        <w:t>exp(-i2</w:t>
      </w:r>
      <w:r w:rsidR="00585A15">
        <w:rPr>
          <w:rFonts w:hint="eastAsia"/>
        </w:rPr>
        <w:t>π</w:t>
      </w:r>
      <w:r w:rsidR="00585A15">
        <w:rPr>
          <w:rFonts w:hint="eastAsia"/>
        </w:rPr>
        <w:t>ftk|</w:t>
      </w:r>
      <w:r w:rsidR="00585A15" w:rsidRPr="00585A15">
        <w:rPr>
          <w:rFonts w:hint="eastAsia"/>
          <w:vertAlign w:val="superscript"/>
        </w:rPr>
        <w:t>2</w:t>
      </w:r>
      <w:r w:rsidR="00585A15">
        <w:rPr>
          <w:rFonts w:hint="eastAsia"/>
          <w:vertAlign w:val="superscript"/>
        </w:rPr>
        <w:t xml:space="preserve"> </w:t>
      </w:r>
      <w:r w:rsidR="00543ECC">
        <w:rPr>
          <w:rFonts w:hint="eastAsia"/>
        </w:rPr>
        <w:t>（サムはｋ＝１から</w:t>
      </w:r>
      <w:r w:rsidR="00543ECC">
        <w:rPr>
          <w:rFonts w:hint="eastAsia"/>
        </w:rPr>
        <w:t>M</w:t>
      </w:r>
      <w:r w:rsidR="00543ECC">
        <w:rPr>
          <w:rFonts w:hint="eastAsia"/>
        </w:rPr>
        <w:t xml:space="preserve">まで）したがって　</w:t>
      </w:r>
      <w:r w:rsidR="00543ECC">
        <w:rPr>
          <w:rFonts w:hint="eastAsia"/>
        </w:rPr>
        <w:t>ST(f)</w:t>
      </w:r>
      <w:r w:rsidR="00585A15">
        <w:rPr>
          <w:rFonts w:hint="eastAsia"/>
        </w:rPr>
        <w:sym w:font="Symbol" w:char="F0A3"/>
      </w:r>
      <w:r w:rsidR="00543ECC">
        <w:rPr>
          <w:rFonts w:hint="eastAsia"/>
        </w:rPr>
        <w:t>|PT(f)|</w:t>
      </w:r>
      <w:r w:rsidR="00543ECC" w:rsidRPr="00543ECC">
        <w:rPr>
          <w:rFonts w:hint="eastAsia"/>
          <w:vertAlign w:val="superscript"/>
        </w:rPr>
        <w:t>2</w:t>
      </w:r>
      <w:r w:rsidR="00543ECC">
        <w:rPr>
          <w:rFonts w:hint="eastAsia"/>
        </w:rPr>
        <w:t>M</w:t>
      </w:r>
      <w:r w:rsidR="00543ECC" w:rsidRPr="00543ECC">
        <w:rPr>
          <w:rFonts w:hint="eastAsia"/>
          <w:vertAlign w:val="superscript"/>
        </w:rPr>
        <w:t>2</w:t>
      </w:r>
      <w:r w:rsidR="00543ECC">
        <w:rPr>
          <w:rFonts w:hint="eastAsia"/>
          <w:vertAlign w:val="superscript"/>
        </w:rPr>
        <w:t xml:space="preserve">　</w:t>
      </w:r>
      <w:r w:rsidR="008F531E">
        <w:rPr>
          <w:rFonts w:hint="eastAsia"/>
        </w:rPr>
        <w:t>。</w:t>
      </w:r>
      <w:r w:rsidR="00543ECC">
        <w:rPr>
          <w:rFonts w:hint="eastAsia"/>
        </w:rPr>
        <w:t>しかし、全発電機音が位相差なく到達することは現実にはあり得ないので、最後の式の等号が成立することはな</w:t>
      </w:r>
      <w:r w:rsidR="008F531E">
        <w:rPr>
          <w:rFonts w:hint="eastAsia"/>
        </w:rPr>
        <w:t>く</w:t>
      </w:r>
      <w:r w:rsidR="00CA09DA">
        <w:rPr>
          <w:rFonts w:hint="eastAsia"/>
        </w:rPr>
        <w:t>（</w:t>
      </w:r>
      <w:r w:rsidR="00CA09DA">
        <w:rPr>
          <w:rFonts w:hint="eastAsia"/>
        </w:rPr>
        <w:t>M</w:t>
      </w:r>
      <w:r w:rsidR="00CA09DA" w:rsidRPr="00CA09DA">
        <w:rPr>
          <w:rFonts w:hint="eastAsia"/>
          <w:vertAlign w:val="superscript"/>
        </w:rPr>
        <w:t>2</w:t>
      </w:r>
      <w:r w:rsidR="00CA09DA">
        <w:rPr>
          <w:rFonts w:hint="eastAsia"/>
        </w:rPr>
        <w:t>&lt;1.0</w:t>
      </w:r>
      <w:r w:rsidR="00CA09DA">
        <w:rPr>
          <w:rFonts w:hint="eastAsia"/>
        </w:rPr>
        <w:t>だろうから</w:t>
      </w:r>
      <w:r w:rsidR="00CA09DA">
        <w:rPr>
          <w:rFonts w:hint="eastAsia"/>
        </w:rPr>
        <w:t>)</w:t>
      </w:r>
      <w:r w:rsidR="00543ECC">
        <w:rPr>
          <w:rFonts w:hint="eastAsia"/>
        </w:rPr>
        <w:t>、大切なことは</w:t>
      </w:r>
      <w:r w:rsidR="000C4172">
        <w:rPr>
          <w:rFonts w:hint="eastAsia"/>
        </w:rPr>
        <w:t>複数</w:t>
      </w:r>
      <w:r w:rsidR="00543ECC">
        <w:rPr>
          <w:rFonts w:hint="eastAsia"/>
        </w:rPr>
        <w:t>の</w:t>
      </w:r>
      <w:r w:rsidR="000C4172">
        <w:rPr>
          <w:rFonts w:hint="eastAsia"/>
        </w:rPr>
        <w:t>発電機音が合成されてもスペクトルは変化しない</w:t>
      </w:r>
      <w:r w:rsidR="008F531E">
        <w:rPr>
          <w:rFonts w:hint="eastAsia"/>
        </w:rPr>
        <w:t>という</w:t>
      </w:r>
      <w:r w:rsidR="000C4172">
        <w:rPr>
          <w:rFonts w:hint="eastAsia"/>
        </w:rPr>
        <w:t>ことである。</w:t>
      </w:r>
    </w:p>
    <w:p w:rsidR="00CA09DA" w:rsidRDefault="00CA09DA" w:rsidP="00F22167">
      <w:r>
        <w:rPr>
          <w:rFonts w:hint="eastAsia"/>
        </w:rPr>
        <w:t>風力発電所群が大</w:t>
      </w:r>
      <w:r w:rsidR="008F531E">
        <w:rPr>
          <w:rFonts w:hint="eastAsia"/>
        </w:rPr>
        <w:t>規模に</w:t>
      </w:r>
      <w:r>
        <w:rPr>
          <w:rFonts w:hint="eastAsia"/>
        </w:rPr>
        <w:t>なると、</w:t>
      </w:r>
      <w:r>
        <w:rPr>
          <w:rFonts w:hint="eastAsia"/>
        </w:rPr>
        <w:t>WT</w:t>
      </w:r>
      <w:r>
        <w:rPr>
          <w:rFonts w:hint="eastAsia"/>
        </w:rPr>
        <w:t>風力タービンの規模</w:t>
      </w:r>
      <w:r w:rsidR="008F531E">
        <w:rPr>
          <w:rFonts w:hint="eastAsia"/>
        </w:rPr>
        <w:t>も</w:t>
      </w:r>
      <w:r>
        <w:rPr>
          <w:rFonts w:hint="eastAsia"/>
        </w:rPr>
        <w:t>大きくなり</w:t>
      </w:r>
      <w:r w:rsidR="008F531E">
        <w:rPr>
          <w:rFonts w:hint="eastAsia"/>
        </w:rPr>
        <w:t>、空気力学的ノイズも低くなる。周波数の低下に伴い、余分な暗騒音が</w:t>
      </w:r>
      <w:r>
        <w:rPr>
          <w:rFonts w:hint="eastAsia"/>
        </w:rPr>
        <w:t>加わって、</w:t>
      </w:r>
      <w:r w:rsidR="003B643F">
        <w:rPr>
          <w:rFonts w:hint="eastAsia"/>
        </w:rPr>
        <w:t>超低周波測定</w:t>
      </w:r>
      <w:r w:rsidR="008F531E">
        <w:rPr>
          <w:rFonts w:hint="eastAsia"/>
        </w:rPr>
        <w:t>の</w:t>
      </w:r>
      <w:r w:rsidR="003B643F">
        <w:rPr>
          <w:rFonts w:hint="eastAsia"/>
        </w:rPr>
        <w:t>検知能力も低下させる</w:t>
      </w:r>
      <w:r w:rsidR="008F531E">
        <w:rPr>
          <w:rFonts w:hint="eastAsia"/>
        </w:rPr>
        <w:t>だろう</w:t>
      </w:r>
      <w:r w:rsidR="003B643F">
        <w:rPr>
          <w:rFonts w:hint="eastAsia"/>
        </w:rPr>
        <w:t>。</w:t>
      </w:r>
    </w:p>
    <w:p w:rsidR="003B643F" w:rsidRPr="00BE0385" w:rsidRDefault="003B643F" w:rsidP="003B643F">
      <w:pPr>
        <w:jc w:val="center"/>
        <w:rPr>
          <w:b/>
        </w:rPr>
      </w:pPr>
      <w:r w:rsidRPr="00BE0385">
        <w:rPr>
          <w:rFonts w:hint="eastAsia"/>
          <w:b/>
        </w:rPr>
        <w:t>結</w:t>
      </w:r>
      <w:r w:rsidR="00EC0E39" w:rsidRPr="00BE0385">
        <w:rPr>
          <w:rFonts w:hint="eastAsia"/>
          <w:b/>
        </w:rPr>
        <w:t xml:space="preserve">　</w:t>
      </w:r>
      <w:r w:rsidRPr="00BE0385">
        <w:rPr>
          <w:rFonts w:hint="eastAsia"/>
          <w:b/>
        </w:rPr>
        <w:t>論</w:t>
      </w:r>
    </w:p>
    <w:p w:rsidR="003B643F" w:rsidRDefault="003B643F" w:rsidP="003B643F">
      <w:r>
        <w:rPr>
          <w:rFonts w:hint="eastAsia"/>
        </w:rPr>
        <w:t>特定の気象条件下の夜間に、風力発電所群から出る音は数</w:t>
      </w:r>
      <w:r>
        <w:rPr>
          <w:rFonts w:hint="eastAsia"/>
        </w:rPr>
        <w:t>10</w:t>
      </w:r>
      <w:r>
        <w:rPr>
          <w:rFonts w:hint="eastAsia"/>
        </w:rPr>
        <w:t>㎞伝播する。この音波伝播は、</w:t>
      </w:r>
      <w:r w:rsidR="00825522">
        <w:rPr>
          <w:rFonts w:hint="eastAsia"/>
        </w:rPr>
        <w:t>い</w:t>
      </w:r>
      <w:r>
        <w:rPr>
          <w:rFonts w:hint="eastAsia"/>
        </w:rPr>
        <w:t>ろいろな因子</w:t>
      </w:r>
      <w:r w:rsidR="008F531E">
        <w:rPr>
          <w:rFonts w:hint="eastAsia"/>
        </w:rPr>
        <w:t>の</w:t>
      </w:r>
      <w:r>
        <w:rPr>
          <w:rFonts w:hint="eastAsia"/>
        </w:rPr>
        <w:t>影響を受ける：</w:t>
      </w:r>
      <w:r>
        <w:rPr>
          <w:rFonts w:hint="eastAsia"/>
        </w:rPr>
        <w:t>1</w:t>
      </w:r>
      <w:r>
        <w:rPr>
          <w:rFonts w:hint="eastAsia"/>
        </w:rPr>
        <w:t>）風力発電所地域の大気境界層の条件は</w:t>
      </w:r>
      <w:r w:rsidR="008F531E">
        <w:rPr>
          <w:rFonts w:hint="eastAsia"/>
        </w:rPr>
        <w:t>、</w:t>
      </w:r>
      <w:r>
        <w:rPr>
          <w:rFonts w:hint="eastAsia"/>
        </w:rPr>
        <w:t>強い風速勾配を作り、発電機の厚さ音</w:t>
      </w:r>
      <w:r>
        <w:rPr>
          <w:rFonts w:hint="eastAsia"/>
        </w:rPr>
        <w:t>TS</w:t>
      </w:r>
      <w:r>
        <w:rPr>
          <w:rFonts w:hint="eastAsia"/>
        </w:rPr>
        <w:t>の発生を強める；</w:t>
      </w:r>
      <w:r>
        <w:rPr>
          <w:rFonts w:hint="eastAsia"/>
        </w:rPr>
        <w:t>2</w:t>
      </w:r>
      <w:r>
        <w:rPr>
          <w:rFonts w:hint="eastAsia"/>
        </w:rPr>
        <w:t>）</w:t>
      </w:r>
      <w:r w:rsidR="008D1062">
        <w:rPr>
          <w:rFonts w:hint="eastAsia"/>
        </w:rPr>
        <w:t>対流圏下部に安定な導波層が形成されると、音の</w:t>
      </w:r>
      <w:r w:rsidR="008F531E">
        <w:rPr>
          <w:rFonts w:hint="eastAsia"/>
        </w:rPr>
        <w:t>長距離</w:t>
      </w:r>
      <w:r w:rsidR="008D1062">
        <w:rPr>
          <w:rFonts w:hint="eastAsia"/>
        </w:rPr>
        <w:t>伝播が可能になる；</w:t>
      </w:r>
      <w:r w:rsidR="008D1062">
        <w:rPr>
          <w:rFonts w:hint="eastAsia"/>
        </w:rPr>
        <w:t>3</w:t>
      </w:r>
      <w:r w:rsidR="008D1062">
        <w:rPr>
          <w:rFonts w:hint="eastAsia"/>
        </w:rPr>
        <w:t>）計測地点の大気条件の</w:t>
      </w:r>
      <w:r w:rsidR="008F531E">
        <w:rPr>
          <w:rFonts w:hint="eastAsia"/>
        </w:rPr>
        <w:t>安定な</w:t>
      </w:r>
      <w:r w:rsidR="008D1062">
        <w:rPr>
          <w:rFonts w:hint="eastAsia"/>
        </w:rPr>
        <w:t>ときは、大気擾乱が小さく大気ノイズが小さいので、暗騒音に紛れやすい低周波数の長距離伝播信号の検出能力が高まる。</w:t>
      </w:r>
    </w:p>
    <w:p w:rsidR="003B643F" w:rsidRPr="00BE0385" w:rsidRDefault="00FE44C9" w:rsidP="00FE44C9">
      <w:pPr>
        <w:jc w:val="center"/>
        <w:rPr>
          <w:b/>
        </w:rPr>
      </w:pPr>
      <w:r w:rsidRPr="00BE0385">
        <w:rPr>
          <w:rFonts w:hint="eastAsia"/>
          <w:b/>
        </w:rPr>
        <w:t>訳者のまとめ</w:t>
      </w:r>
    </w:p>
    <w:p w:rsidR="00FE44C9" w:rsidRPr="00543ECC" w:rsidRDefault="008F531E" w:rsidP="00FE44C9">
      <w:r>
        <w:rPr>
          <w:rFonts w:hint="eastAsia"/>
        </w:rPr>
        <w:t>この論文は物理</w:t>
      </w:r>
      <w:r w:rsidR="00EB1078">
        <w:rPr>
          <w:rFonts w:hint="eastAsia"/>
        </w:rPr>
        <w:t>的</w:t>
      </w:r>
      <w:r w:rsidR="00FE44C9">
        <w:rPr>
          <w:rFonts w:hint="eastAsia"/>
        </w:rPr>
        <w:t>な論文で、超低周波音の距離減衰について研究して</w:t>
      </w:r>
      <w:r w:rsidR="00EB1078">
        <w:rPr>
          <w:rFonts w:hint="eastAsia"/>
        </w:rPr>
        <w:t>いるが、それが</w:t>
      </w:r>
      <w:r w:rsidR="00FE44C9">
        <w:rPr>
          <w:rFonts w:hint="eastAsia"/>
        </w:rPr>
        <w:t>有害かどうかは論じていない。だが、風力</w:t>
      </w:r>
      <w:r w:rsidR="00300416">
        <w:rPr>
          <w:rFonts w:hint="eastAsia"/>
        </w:rPr>
        <w:t>発電による超低周波音の影響距離に関心を持ってみるなら、</w:t>
      </w:r>
      <w:r w:rsidR="00FE44C9">
        <w:rPr>
          <w:rFonts w:hint="eastAsia"/>
        </w:rPr>
        <w:t>距離減衰が直接示されている</w:t>
      </w:r>
      <w:r w:rsidR="00FE44C9">
        <w:rPr>
          <w:rFonts w:hint="eastAsia"/>
        </w:rPr>
        <w:t>Fig. 7a</w:t>
      </w:r>
      <w:r w:rsidR="00FE44C9">
        <w:rPr>
          <w:rFonts w:hint="eastAsia"/>
        </w:rPr>
        <w:t>が参考になるだろう。</w:t>
      </w:r>
      <w:r w:rsidR="00310A79">
        <w:rPr>
          <w:rFonts w:hint="eastAsia"/>
        </w:rPr>
        <w:t>ここでは左端の源で‐</w:t>
      </w:r>
      <w:r w:rsidR="00310A79">
        <w:rPr>
          <w:rFonts w:hint="eastAsia"/>
        </w:rPr>
        <w:t>50</w:t>
      </w:r>
      <w:r w:rsidR="00310A79">
        <w:rPr>
          <w:rFonts w:hint="eastAsia"/>
        </w:rPr>
        <w:t>ｄ</w:t>
      </w:r>
      <w:r w:rsidR="00310A79">
        <w:rPr>
          <w:rFonts w:hint="eastAsia"/>
        </w:rPr>
        <w:t>B</w:t>
      </w:r>
      <w:r w:rsidR="00310A79">
        <w:rPr>
          <w:rFonts w:hint="eastAsia"/>
        </w:rPr>
        <w:t>だった音波が、</w:t>
      </w:r>
      <w:r w:rsidR="00310A79">
        <w:rPr>
          <w:rFonts w:hint="eastAsia"/>
        </w:rPr>
        <w:t>80~100</w:t>
      </w:r>
      <w:r w:rsidR="00310A79">
        <w:rPr>
          <w:rFonts w:hint="eastAsia"/>
        </w:rPr>
        <w:t>㎞でまだ</w:t>
      </w:r>
      <w:r w:rsidR="00300416">
        <w:rPr>
          <w:rFonts w:hint="eastAsia"/>
        </w:rPr>
        <w:t>‐</w:t>
      </w:r>
      <w:r w:rsidR="00300416">
        <w:rPr>
          <w:rFonts w:hint="eastAsia"/>
        </w:rPr>
        <w:t>70</w:t>
      </w:r>
      <w:r w:rsidR="00300416">
        <w:rPr>
          <w:rFonts w:hint="eastAsia"/>
        </w:rPr>
        <w:t>ｄ</w:t>
      </w:r>
      <w:r w:rsidR="00300416">
        <w:rPr>
          <w:rFonts w:hint="eastAsia"/>
        </w:rPr>
        <w:t>B</w:t>
      </w:r>
      <w:r w:rsidR="00300416">
        <w:rPr>
          <w:rFonts w:hint="eastAsia"/>
        </w:rPr>
        <w:t>程度あり、ということは</w:t>
      </w:r>
      <w:r w:rsidR="00300416">
        <w:rPr>
          <w:rFonts w:hint="eastAsia"/>
        </w:rPr>
        <w:t>-20</w:t>
      </w:r>
      <w:r w:rsidR="00300416">
        <w:rPr>
          <w:rFonts w:hint="eastAsia"/>
        </w:rPr>
        <w:t>ｄ</w:t>
      </w:r>
      <w:r w:rsidR="00300416">
        <w:rPr>
          <w:rFonts w:hint="eastAsia"/>
        </w:rPr>
        <w:t>B</w:t>
      </w:r>
      <w:r w:rsidR="00300416">
        <w:rPr>
          <w:rFonts w:hint="eastAsia"/>
        </w:rPr>
        <w:t>（</w:t>
      </w:r>
      <w:r w:rsidR="00300416">
        <w:rPr>
          <w:rFonts w:hint="eastAsia"/>
        </w:rPr>
        <w:t>1/10</w:t>
      </w:r>
      <w:r w:rsidR="00300416">
        <w:rPr>
          <w:rFonts w:hint="eastAsia"/>
        </w:rPr>
        <w:t>）ぐらいしか減衰していないことを意味し、源でどれほどの強さの超低周波音が発生しているかによるが、</w:t>
      </w:r>
      <w:r>
        <w:rPr>
          <w:rFonts w:hint="eastAsia"/>
        </w:rPr>
        <w:t>源の強さによっては</w:t>
      </w:r>
      <w:r w:rsidR="00300416">
        <w:rPr>
          <w:rFonts w:hint="eastAsia"/>
        </w:rPr>
        <w:t>この距離でも十分有害でありうるだろう。そのようなことが起こりうる理由は、夜間の安定した気象条件下で、低周波の音波を伝えやすい導波層が形成されるからである。</w:t>
      </w:r>
    </w:p>
    <w:sectPr w:rsidR="00FE44C9" w:rsidRPr="00543ECC" w:rsidSect="00AF49B1">
      <w:headerReference w:type="default" r:id="rId20"/>
      <w:pgSz w:w="11906" w:h="16838" w:code="9"/>
      <w:pgMar w:top="851"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5409" w:rsidRDefault="006A5409" w:rsidP="00685594">
      <w:pPr>
        <w:spacing w:before="0" w:after="0"/>
      </w:pPr>
      <w:r>
        <w:separator/>
      </w:r>
    </w:p>
  </w:endnote>
  <w:endnote w:type="continuationSeparator" w:id="0">
    <w:p w:rsidR="006A5409" w:rsidRDefault="006A5409" w:rsidP="006855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Open Sans">
    <w:altName w:val="Times New Roman"/>
    <w:charset w:val="00"/>
    <w:family w:val="auto"/>
    <w:pitch w:val="default"/>
  </w:font>
  <w:font w:name="icomoo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5409" w:rsidRDefault="006A5409" w:rsidP="00685594">
      <w:pPr>
        <w:spacing w:before="0" w:after="0"/>
      </w:pPr>
      <w:r>
        <w:separator/>
      </w:r>
    </w:p>
  </w:footnote>
  <w:footnote w:type="continuationSeparator" w:id="0">
    <w:p w:rsidR="006A5409" w:rsidRDefault="006A5409" w:rsidP="0068559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032079"/>
      <w:docPartObj>
        <w:docPartGallery w:val="Page Numbers (Top of Page)"/>
        <w:docPartUnique/>
      </w:docPartObj>
    </w:sdtPr>
    <w:sdtEndPr/>
    <w:sdtContent>
      <w:p w:rsidR="00BB4585" w:rsidRDefault="006A5409">
        <w:pPr>
          <w:pStyle w:val="a3"/>
          <w:jc w:val="right"/>
        </w:pPr>
        <w:r>
          <w:fldChar w:fldCharType="begin"/>
        </w:r>
        <w:r>
          <w:instrText xml:space="preserve"> PAGE   \* MERGEFORMAT </w:instrText>
        </w:r>
        <w:r>
          <w:fldChar w:fldCharType="separate"/>
        </w:r>
        <w:r w:rsidR="00E1522A" w:rsidRPr="00E1522A">
          <w:rPr>
            <w:noProof/>
            <w:lang w:val="ja-JP"/>
          </w:rPr>
          <w:t>1</w:t>
        </w:r>
        <w:r>
          <w:rPr>
            <w:noProof/>
            <w:lang w:val="ja-JP"/>
          </w:rPr>
          <w:fldChar w:fldCharType="end"/>
        </w:r>
      </w:p>
    </w:sdtContent>
  </w:sdt>
  <w:p w:rsidR="00BB4585" w:rsidRDefault="00BB458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603362"/>
    <w:multiLevelType w:val="multilevel"/>
    <w:tmpl w:val="0630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B0C6B"/>
    <w:multiLevelType w:val="hybridMultilevel"/>
    <w:tmpl w:val="87FC72C0"/>
    <w:lvl w:ilvl="0" w:tplc="F3940D8E">
      <w:start w:val="1"/>
      <w:numFmt w:val="decimalFullWidth"/>
      <w:lvlText w:val="%1．"/>
      <w:lvlJc w:val="left"/>
      <w:pPr>
        <w:ind w:left="420" w:hanging="420"/>
      </w:pPr>
      <w:rPr>
        <w:rFonts w:hint="default"/>
      </w:rPr>
    </w:lvl>
    <w:lvl w:ilvl="1" w:tplc="8DC6558C">
      <w:start w:val="1"/>
      <w:numFmt w:val="decimal"/>
      <w:lvlText w:val="%2."/>
      <w:lvlJc w:val="left"/>
      <w:pPr>
        <w:ind w:left="930" w:hanging="51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9CA6F7B"/>
    <w:multiLevelType w:val="multilevel"/>
    <w:tmpl w:val="356A95C4"/>
    <w:lvl w:ilvl="0">
      <w:start w:val="1"/>
      <w:numFmt w:val="decimal"/>
      <w:lvlText w:val="%1"/>
      <w:lvlJc w:val="left"/>
      <w:pPr>
        <w:ind w:left="480" w:hanging="480"/>
      </w:pPr>
      <w:rPr>
        <w:rFonts w:hint="default"/>
      </w:rPr>
    </w:lvl>
    <w:lvl w:ilvl="1">
      <w:start w:val="1"/>
      <w:numFmt w:val="decimal"/>
      <w:lvlText w:val="%1.%2"/>
      <w:lvlJc w:val="left"/>
      <w:pPr>
        <w:ind w:left="900"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0F1"/>
    <w:rsid w:val="00026290"/>
    <w:rsid w:val="0006496C"/>
    <w:rsid w:val="000A2D5D"/>
    <w:rsid w:val="000B077F"/>
    <w:rsid w:val="000B4516"/>
    <w:rsid w:val="000C4172"/>
    <w:rsid w:val="000C7973"/>
    <w:rsid w:val="001064C9"/>
    <w:rsid w:val="001074D8"/>
    <w:rsid w:val="00111008"/>
    <w:rsid w:val="0012452F"/>
    <w:rsid w:val="0013065E"/>
    <w:rsid w:val="0013486C"/>
    <w:rsid w:val="001C5EE4"/>
    <w:rsid w:val="001D64AB"/>
    <w:rsid w:val="001F44B7"/>
    <w:rsid w:val="00202F36"/>
    <w:rsid w:val="00213BFE"/>
    <w:rsid w:val="00291DD4"/>
    <w:rsid w:val="002941C7"/>
    <w:rsid w:val="00297AA4"/>
    <w:rsid w:val="00300416"/>
    <w:rsid w:val="00310A79"/>
    <w:rsid w:val="003173CD"/>
    <w:rsid w:val="003A6C07"/>
    <w:rsid w:val="003B643F"/>
    <w:rsid w:val="003E0B8D"/>
    <w:rsid w:val="00400283"/>
    <w:rsid w:val="004673A4"/>
    <w:rsid w:val="00494349"/>
    <w:rsid w:val="004C64AE"/>
    <w:rsid w:val="005124D0"/>
    <w:rsid w:val="005150E9"/>
    <w:rsid w:val="00543ECC"/>
    <w:rsid w:val="005671DE"/>
    <w:rsid w:val="00574F13"/>
    <w:rsid w:val="00585A15"/>
    <w:rsid w:val="005C1D55"/>
    <w:rsid w:val="005C44D7"/>
    <w:rsid w:val="005F23ED"/>
    <w:rsid w:val="005F50F1"/>
    <w:rsid w:val="00623AD6"/>
    <w:rsid w:val="00685594"/>
    <w:rsid w:val="006A5409"/>
    <w:rsid w:val="00701EEF"/>
    <w:rsid w:val="00702C8E"/>
    <w:rsid w:val="00740CE9"/>
    <w:rsid w:val="00762B20"/>
    <w:rsid w:val="007B7867"/>
    <w:rsid w:val="007E2C2B"/>
    <w:rsid w:val="007E34A8"/>
    <w:rsid w:val="00806462"/>
    <w:rsid w:val="00825522"/>
    <w:rsid w:val="00827C07"/>
    <w:rsid w:val="008412C8"/>
    <w:rsid w:val="00854C40"/>
    <w:rsid w:val="00894D03"/>
    <w:rsid w:val="008D1062"/>
    <w:rsid w:val="008F531E"/>
    <w:rsid w:val="00953069"/>
    <w:rsid w:val="009A2A3D"/>
    <w:rsid w:val="009B52F8"/>
    <w:rsid w:val="009D1D3C"/>
    <w:rsid w:val="009E094C"/>
    <w:rsid w:val="00A20834"/>
    <w:rsid w:val="00A4121E"/>
    <w:rsid w:val="00A840AC"/>
    <w:rsid w:val="00AD5FFA"/>
    <w:rsid w:val="00AF49B1"/>
    <w:rsid w:val="00B160BA"/>
    <w:rsid w:val="00B8553D"/>
    <w:rsid w:val="00BB4585"/>
    <w:rsid w:val="00BD7B90"/>
    <w:rsid w:val="00BE0385"/>
    <w:rsid w:val="00C13E05"/>
    <w:rsid w:val="00C249A3"/>
    <w:rsid w:val="00C36B47"/>
    <w:rsid w:val="00C62499"/>
    <w:rsid w:val="00C709A7"/>
    <w:rsid w:val="00C84688"/>
    <w:rsid w:val="00CA09DA"/>
    <w:rsid w:val="00CA4A6F"/>
    <w:rsid w:val="00CD0910"/>
    <w:rsid w:val="00D03021"/>
    <w:rsid w:val="00D07BB4"/>
    <w:rsid w:val="00D1491B"/>
    <w:rsid w:val="00D23778"/>
    <w:rsid w:val="00D61BA0"/>
    <w:rsid w:val="00D94205"/>
    <w:rsid w:val="00DB7B08"/>
    <w:rsid w:val="00DC2960"/>
    <w:rsid w:val="00DF248F"/>
    <w:rsid w:val="00E1522A"/>
    <w:rsid w:val="00E240E8"/>
    <w:rsid w:val="00E52CA9"/>
    <w:rsid w:val="00E90303"/>
    <w:rsid w:val="00E926A5"/>
    <w:rsid w:val="00EB1078"/>
    <w:rsid w:val="00EC0E39"/>
    <w:rsid w:val="00EC27EF"/>
    <w:rsid w:val="00EC61DD"/>
    <w:rsid w:val="00EE480E"/>
    <w:rsid w:val="00EF6136"/>
    <w:rsid w:val="00F22167"/>
    <w:rsid w:val="00F5091B"/>
    <w:rsid w:val="00FB26B7"/>
    <w:rsid w:val="00FB2B23"/>
    <w:rsid w:val="00FC66D2"/>
    <w:rsid w:val="00FE44C9"/>
    <w:rsid w:val="00FE6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F036BB8-1A6A-4F28-91A9-D0D22214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pPr>
        <w:spacing w:before="100" w:beforeAutospacing="1" w:after="100" w:afterAutospacing="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E480E"/>
    <w:pPr>
      <w:widowControl w:val="0"/>
    </w:pPr>
  </w:style>
  <w:style w:type="paragraph" w:styleId="2">
    <w:name w:val="heading 2"/>
    <w:basedOn w:val="a"/>
    <w:next w:val="a"/>
    <w:link w:val="20"/>
    <w:uiPriority w:val="9"/>
    <w:unhideWhenUsed/>
    <w:qFormat/>
    <w:rsid w:val="00EB107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able-captionlabel3">
    <w:name w:val="table-caption__label3"/>
    <w:basedOn w:val="a0"/>
    <w:rsid w:val="00EF6136"/>
  </w:style>
  <w:style w:type="paragraph" w:styleId="a3">
    <w:name w:val="header"/>
    <w:basedOn w:val="a"/>
    <w:link w:val="a4"/>
    <w:uiPriority w:val="99"/>
    <w:unhideWhenUsed/>
    <w:rsid w:val="00685594"/>
    <w:pPr>
      <w:tabs>
        <w:tab w:val="center" w:pos="4252"/>
        <w:tab w:val="right" w:pos="8504"/>
      </w:tabs>
      <w:snapToGrid w:val="0"/>
    </w:pPr>
  </w:style>
  <w:style w:type="character" w:customStyle="1" w:styleId="a4">
    <w:name w:val="ヘッダー (文字)"/>
    <w:basedOn w:val="a0"/>
    <w:link w:val="a3"/>
    <w:uiPriority w:val="99"/>
    <w:rsid w:val="00685594"/>
  </w:style>
  <w:style w:type="paragraph" w:styleId="a5">
    <w:name w:val="footer"/>
    <w:basedOn w:val="a"/>
    <w:link w:val="a6"/>
    <w:uiPriority w:val="99"/>
    <w:semiHidden/>
    <w:unhideWhenUsed/>
    <w:rsid w:val="00685594"/>
    <w:pPr>
      <w:tabs>
        <w:tab w:val="center" w:pos="4252"/>
        <w:tab w:val="right" w:pos="8504"/>
      </w:tabs>
      <w:snapToGrid w:val="0"/>
    </w:pPr>
  </w:style>
  <w:style w:type="character" w:customStyle="1" w:styleId="a6">
    <w:name w:val="フッター (文字)"/>
    <w:basedOn w:val="a0"/>
    <w:link w:val="a5"/>
    <w:uiPriority w:val="99"/>
    <w:semiHidden/>
    <w:rsid w:val="00685594"/>
  </w:style>
  <w:style w:type="paragraph" w:styleId="a7">
    <w:name w:val="List Paragraph"/>
    <w:basedOn w:val="a"/>
    <w:uiPriority w:val="34"/>
    <w:qFormat/>
    <w:rsid w:val="00FC66D2"/>
    <w:pPr>
      <w:ind w:leftChars="400" w:left="840"/>
    </w:pPr>
  </w:style>
  <w:style w:type="paragraph" w:styleId="Web">
    <w:name w:val="Normal (Web)"/>
    <w:basedOn w:val="a"/>
    <w:uiPriority w:val="99"/>
    <w:unhideWhenUsed/>
    <w:rsid w:val="0013486C"/>
    <w:pPr>
      <w:widowControl/>
      <w:jc w:val="left"/>
    </w:pPr>
    <w:rPr>
      <w:rFonts w:ascii="ＭＳ Ｐゴシック" w:eastAsia="ＭＳ Ｐゴシック" w:hAnsi="ＭＳ Ｐゴシック" w:cs="ＭＳ Ｐゴシック"/>
      <w:kern w:val="0"/>
      <w:sz w:val="24"/>
      <w:szCs w:val="24"/>
    </w:rPr>
  </w:style>
  <w:style w:type="paragraph" w:customStyle="1" w:styleId="smr">
    <w:name w:val="smr"/>
    <w:basedOn w:val="a"/>
    <w:rsid w:val="00DC2960"/>
    <w:pPr>
      <w:widowControl/>
      <w:jc w:val="left"/>
    </w:pPr>
    <w:rPr>
      <w:rFonts w:ascii="ＭＳ Ｐゴシック" w:eastAsia="ＭＳ Ｐゴシック" w:hAnsi="ＭＳ Ｐゴシック" w:cs="ＭＳ Ｐゴシック"/>
      <w:kern w:val="0"/>
      <w:sz w:val="24"/>
      <w:szCs w:val="24"/>
    </w:rPr>
  </w:style>
  <w:style w:type="character" w:styleId="a8">
    <w:name w:val="Placeholder Text"/>
    <w:basedOn w:val="a0"/>
    <w:uiPriority w:val="99"/>
    <w:semiHidden/>
    <w:rsid w:val="005150E9"/>
    <w:rPr>
      <w:color w:val="808080"/>
    </w:rPr>
  </w:style>
  <w:style w:type="character" w:customStyle="1" w:styleId="20">
    <w:name w:val="見出し 2 (文字)"/>
    <w:basedOn w:val="a0"/>
    <w:link w:val="2"/>
    <w:uiPriority w:val="9"/>
    <w:rsid w:val="00EB1078"/>
    <w:rPr>
      <w:rFonts w:asciiTheme="majorHAnsi" w:eastAsiaTheme="majorEastAsia" w:hAnsiTheme="majorHAnsi" w:cstheme="majorBidi"/>
    </w:rPr>
  </w:style>
  <w:style w:type="character" w:customStyle="1" w:styleId="epub-state">
    <w:name w:val="epub-state"/>
    <w:basedOn w:val="a0"/>
    <w:rsid w:val="00EB1078"/>
  </w:style>
  <w:style w:type="character" w:customStyle="1" w:styleId="epub-date">
    <w:name w:val="epub-date"/>
    <w:basedOn w:val="a0"/>
    <w:rsid w:val="00EB1078"/>
  </w:style>
  <w:style w:type="paragraph" w:styleId="a9">
    <w:name w:val="Balloon Text"/>
    <w:basedOn w:val="a"/>
    <w:link w:val="aa"/>
    <w:uiPriority w:val="99"/>
    <w:semiHidden/>
    <w:unhideWhenUsed/>
    <w:rsid w:val="00A840AC"/>
    <w:pPr>
      <w:spacing w:before="0" w:after="0"/>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840A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09360">
      <w:bodyDiv w:val="1"/>
      <w:marLeft w:val="0"/>
      <w:marRight w:val="0"/>
      <w:marTop w:val="0"/>
      <w:marBottom w:val="0"/>
      <w:divBdr>
        <w:top w:val="none" w:sz="0" w:space="0" w:color="auto"/>
        <w:left w:val="none" w:sz="0" w:space="0" w:color="auto"/>
        <w:bottom w:val="none" w:sz="0" w:space="0" w:color="auto"/>
        <w:right w:val="none" w:sz="0" w:space="0" w:color="auto"/>
      </w:divBdr>
      <w:divsChild>
        <w:div w:id="1429152019">
          <w:marLeft w:val="0"/>
          <w:marRight w:val="0"/>
          <w:marTop w:val="0"/>
          <w:marBottom w:val="0"/>
          <w:divBdr>
            <w:top w:val="none" w:sz="0" w:space="0" w:color="auto"/>
            <w:left w:val="none" w:sz="0" w:space="0" w:color="auto"/>
            <w:bottom w:val="none" w:sz="0" w:space="0" w:color="auto"/>
            <w:right w:val="none" w:sz="0" w:space="0" w:color="auto"/>
          </w:divBdr>
          <w:divsChild>
            <w:div w:id="1809011720">
              <w:marLeft w:val="0"/>
              <w:marRight w:val="0"/>
              <w:marTop w:val="0"/>
              <w:marBottom w:val="0"/>
              <w:divBdr>
                <w:top w:val="none" w:sz="0" w:space="0" w:color="auto"/>
                <w:left w:val="none" w:sz="0" w:space="0" w:color="auto"/>
                <w:bottom w:val="none" w:sz="0" w:space="0" w:color="auto"/>
                <w:right w:val="none" w:sz="0" w:space="0" w:color="auto"/>
              </w:divBdr>
              <w:divsChild>
                <w:div w:id="686444822">
                  <w:marLeft w:val="0"/>
                  <w:marRight w:val="0"/>
                  <w:marTop w:val="0"/>
                  <w:marBottom w:val="0"/>
                  <w:divBdr>
                    <w:top w:val="none" w:sz="0" w:space="0" w:color="auto"/>
                    <w:left w:val="none" w:sz="0" w:space="0" w:color="auto"/>
                    <w:bottom w:val="none" w:sz="0" w:space="0" w:color="auto"/>
                    <w:right w:val="none" w:sz="0" w:space="0" w:color="auto"/>
                  </w:divBdr>
                  <w:divsChild>
                    <w:div w:id="229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761261">
      <w:bodyDiv w:val="1"/>
      <w:marLeft w:val="0"/>
      <w:marRight w:val="0"/>
      <w:marTop w:val="0"/>
      <w:marBottom w:val="0"/>
      <w:divBdr>
        <w:top w:val="none" w:sz="0" w:space="0" w:color="auto"/>
        <w:left w:val="none" w:sz="0" w:space="0" w:color="auto"/>
        <w:bottom w:val="none" w:sz="0" w:space="0" w:color="auto"/>
        <w:right w:val="none" w:sz="0" w:space="0" w:color="auto"/>
      </w:divBdr>
      <w:divsChild>
        <w:div w:id="388574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42516">
      <w:bodyDiv w:val="1"/>
      <w:marLeft w:val="0"/>
      <w:marRight w:val="0"/>
      <w:marTop w:val="0"/>
      <w:marBottom w:val="0"/>
      <w:divBdr>
        <w:top w:val="none" w:sz="0" w:space="0" w:color="auto"/>
        <w:left w:val="none" w:sz="0" w:space="0" w:color="auto"/>
        <w:bottom w:val="none" w:sz="0" w:space="0" w:color="auto"/>
        <w:right w:val="none" w:sz="0" w:space="0" w:color="auto"/>
      </w:divBdr>
      <w:divsChild>
        <w:div w:id="1073743067">
          <w:marLeft w:val="0"/>
          <w:marRight w:val="0"/>
          <w:marTop w:val="0"/>
          <w:marBottom w:val="0"/>
          <w:divBdr>
            <w:top w:val="none" w:sz="0" w:space="0" w:color="auto"/>
            <w:left w:val="none" w:sz="0" w:space="0" w:color="auto"/>
            <w:bottom w:val="none" w:sz="0" w:space="0" w:color="auto"/>
            <w:right w:val="none" w:sz="0" w:space="0" w:color="auto"/>
          </w:divBdr>
          <w:divsChild>
            <w:div w:id="1322780150">
              <w:marLeft w:val="0"/>
              <w:marRight w:val="0"/>
              <w:marTop w:val="0"/>
              <w:marBottom w:val="0"/>
              <w:divBdr>
                <w:top w:val="none" w:sz="0" w:space="0" w:color="auto"/>
                <w:left w:val="none" w:sz="0" w:space="0" w:color="auto"/>
                <w:bottom w:val="none" w:sz="0" w:space="0" w:color="auto"/>
                <w:right w:val="none" w:sz="0" w:space="0" w:color="auto"/>
              </w:divBdr>
              <w:divsChild>
                <w:div w:id="1842314067">
                  <w:marLeft w:val="0"/>
                  <w:marRight w:val="0"/>
                  <w:marTop w:val="0"/>
                  <w:marBottom w:val="0"/>
                  <w:divBdr>
                    <w:top w:val="none" w:sz="0" w:space="0" w:color="auto"/>
                    <w:left w:val="none" w:sz="0" w:space="0" w:color="auto"/>
                    <w:bottom w:val="none" w:sz="0" w:space="0" w:color="auto"/>
                    <w:right w:val="none" w:sz="0" w:space="0" w:color="auto"/>
                  </w:divBdr>
                  <w:divsChild>
                    <w:div w:id="53084997">
                      <w:marLeft w:val="0"/>
                      <w:marRight w:val="0"/>
                      <w:marTop w:val="0"/>
                      <w:marBottom w:val="0"/>
                      <w:divBdr>
                        <w:top w:val="none" w:sz="0" w:space="0" w:color="auto"/>
                        <w:left w:val="none" w:sz="0" w:space="0" w:color="auto"/>
                        <w:bottom w:val="none" w:sz="0" w:space="0" w:color="auto"/>
                        <w:right w:val="none" w:sz="0" w:space="0" w:color="auto"/>
                      </w:divBdr>
                      <w:divsChild>
                        <w:div w:id="999500323">
                          <w:marLeft w:val="0"/>
                          <w:marRight w:val="0"/>
                          <w:marTop w:val="0"/>
                          <w:marBottom w:val="0"/>
                          <w:divBdr>
                            <w:top w:val="single" w:sz="6" w:space="0" w:color="FFFFFF"/>
                            <w:left w:val="none" w:sz="0" w:space="0" w:color="auto"/>
                            <w:bottom w:val="none" w:sz="0" w:space="0" w:color="auto"/>
                            <w:right w:val="none" w:sz="0" w:space="0" w:color="auto"/>
                          </w:divBdr>
                          <w:divsChild>
                            <w:div w:id="1106970963">
                              <w:marLeft w:val="345"/>
                              <w:marRight w:val="0"/>
                              <w:marTop w:val="0"/>
                              <w:marBottom w:val="375"/>
                              <w:divBdr>
                                <w:top w:val="none" w:sz="0" w:space="0" w:color="auto"/>
                                <w:left w:val="none" w:sz="0" w:space="0" w:color="auto"/>
                                <w:bottom w:val="none" w:sz="0" w:space="0" w:color="auto"/>
                                <w:right w:val="none" w:sz="0" w:space="0" w:color="auto"/>
                              </w:divBdr>
                              <w:divsChild>
                                <w:div w:id="1088968849">
                                  <w:marLeft w:val="0"/>
                                  <w:marRight w:val="0"/>
                                  <w:marTop w:val="0"/>
                                  <w:marBottom w:val="0"/>
                                  <w:divBdr>
                                    <w:top w:val="none" w:sz="0" w:space="0" w:color="auto"/>
                                    <w:left w:val="none" w:sz="0" w:space="0" w:color="auto"/>
                                    <w:bottom w:val="none" w:sz="0" w:space="0" w:color="auto"/>
                                    <w:right w:val="none" w:sz="0" w:space="0" w:color="auto"/>
                                  </w:divBdr>
                                  <w:divsChild>
                                    <w:div w:id="9272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ol-prod-cdn.literatumonline.com/cms/attachment/045d5814-3758-4146-b047-7150cb9888fc/jgrd52434-fig-0007-m.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ol-prod-cdn.literatumonline.com/cms/attachment/218acafd-1352-4d12-8209-d74667d0be69/jgrd52434-fig-0001-m.jpg"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ol-prod-cdn.literatumonline.com/cms/attachment/e3f8d667-ee0f-4541-8692-f4dbc0d5d161/jgrd52434-fig-0005-m.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l-prod-cdn.literatumonline.com/cms/attachment/8f4c9f6e-f64b-4725-891b-445b92383ba8/jgrd52434-fig-0003-m.jp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ol-prod-cdn.literatumonline.com/cms/attachment/73f921bd-3c68-490e-afa0-0fb224e6889d/jgrd52434-fig-0002-m.jpg" TargetMode="External"/><Relationship Id="rId14" Type="http://schemas.openxmlformats.org/officeDocument/2006/relationships/hyperlink" Target="https://wol-prod-cdn.literatumonline.com/cms/attachment/2e9c1a08-5a3d-4090-acc9-7b49febda373/jgrd52434-fig-0004-m.jpg"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1119</Words>
  <Characters>6383</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Yoshi2</dc:creator>
  <cp:lastModifiedBy>正信 北島</cp:lastModifiedBy>
  <cp:revision>2</cp:revision>
  <cp:lastPrinted>2019-03-10T08:32:00Z</cp:lastPrinted>
  <dcterms:created xsi:type="dcterms:W3CDTF">2019-03-11T05:16:00Z</dcterms:created>
  <dcterms:modified xsi:type="dcterms:W3CDTF">2019-03-11T05:16:00Z</dcterms:modified>
</cp:coreProperties>
</file>